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8111E" w14:textId="77777777" w:rsidR="00EB31EC" w:rsidRDefault="00EB31EC" w:rsidP="00EB31EC">
      <w:pPr>
        <w:ind w:firstLine="720"/>
        <w:jc w:val="center"/>
        <w:rPr>
          <w:b/>
          <w:bCs/>
          <w:sz w:val="28"/>
          <w:szCs w:val="28"/>
          <w:u w:val="single"/>
        </w:rPr>
      </w:pPr>
      <w:r>
        <w:rPr>
          <w:b/>
          <w:bCs/>
          <w:sz w:val="28"/>
          <w:szCs w:val="28"/>
          <w:u w:val="single"/>
        </w:rPr>
        <w:t>Public Hearing Minutes</w:t>
      </w:r>
    </w:p>
    <w:p w14:paraId="1C556885" w14:textId="77777777" w:rsidR="00EB31EC" w:rsidRDefault="00EB31EC" w:rsidP="00EB31EC">
      <w:pPr>
        <w:ind w:firstLine="720"/>
        <w:jc w:val="center"/>
        <w:rPr>
          <w:b/>
          <w:bCs/>
          <w:sz w:val="28"/>
          <w:szCs w:val="28"/>
          <w:u w:val="single"/>
        </w:rPr>
      </w:pPr>
    </w:p>
    <w:p w14:paraId="539EDCB7" w14:textId="77777777" w:rsidR="003653B3" w:rsidRDefault="00EB31EC" w:rsidP="003653B3">
      <w:pPr>
        <w:jc w:val="center"/>
        <w:rPr>
          <w:rFonts w:ascii="Arial" w:hAnsi="Arial" w:cs="Arial"/>
        </w:rPr>
      </w:pPr>
      <w:r w:rsidRPr="003066A4">
        <w:rPr>
          <w:rFonts w:ascii="Arial" w:hAnsi="Arial" w:cs="Arial"/>
        </w:rPr>
        <w:t xml:space="preserve">The Board of Alderman for the Village of Estherwood conducted a public hearing at 6:00pm on </w:t>
      </w:r>
      <w:r w:rsidRPr="003066A4">
        <w:rPr>
          <w:rFonts w:ascii="Arial" w:hAnsi="Arial" w:cs="Arial"/>
          <w:u w:val="single"/>
        </w:rPr>
        <w:t xml:space="preserve">Thurs. </w:t>
      </w:r>
      <w:r w:rsidR="003653B3">
        <w:rPr>
          <w:rFonts w:ascii="Arial" w:hAnsi="Arial" w:cs="Arial"/>
          <w:u w:val="single"/>
        </w:rPr>
        <w:t>November 9</w:t>
      </w:r>
      <w:r>
        <w:rPr>
          <w:rFonts w:ascii="Arial" w:hAnsi="Arial" w:cs="Arial"/>
          <w:u w:val="single"/>
        </w:rPr>
        <w:t xml:space="preserve">, </w:t>
      </w:r>
      <w:r w:rsidRPr="003066A4">
        <w:rPr>
          <w:rFonts w:ascii="Arial" w:hAnsi="Arial" w:cs="Arial"/>
          <w:u w:val="single"/>
        </w:rPr>
        <w:t xml:space="preserve">2023, </w:t>
      </w:r>
      <w:r w:rsidRPr="003066A4">
        <w:rPr>
          <w:rFonts w:ascii="Arial" w:hAnsi="Arial" w:cs="Arial"/>
        </w:rPr>
        <w:t>at 6:00pm @ 124 N. LeBlanc St.  Estherwood, La to receive comments on the following:</w:t>
      </w:r>
      <w:r w:rsidR="003653B3" w:rsidRPr="003653B3">
        <w:rPr>
          <w:rFonts w:ascii="Arial" w:hAnsi="Arial" w:cs="Arial"/>
        </w:rPr>
        <w:t xml:space="preserve"> </w:t>
      </w:r>
    </w:p>
    <w:p w14:paraId="078A425C" w14:textId="77777777" w:rsidR="003653B3" w:rsidRDefault="003653B3" w:rsidP="003653B3">
      <w:pPr>
        <w:jc w:val="center"/>
        <w:rPr>
          <w:rFonts w:ascii="Arial" w:hAnsi="Arial" w:cs="Arial"/>
        </w:rPr>
      </w:pPr>
    </w:p>
    <w:p w14:paraId="292D83F8" w14:textId="05DF08AD" w:rsidR="003653B3" w:rsidRDefault="003653B3" w:rsidP="003653B3">
      <w:pPr>
        <w:jc w:val="center"/>
        <w:rPr>
          <w:rFonts w:ascii="Arial" w:hAnsi="Arial" w:cs="Arial"/>
        </w:rPr>
      </w:pPr>
      <w:r>
        <w:rPr>
          <w:rFonts w:ascii="Arial" w:hAnsi="Arial" w:cs="Arial"/>
        </w:rPr>
        <w:t xml:space="preserve">Ordinance #171 </w:t>
      </w:r>
    </w:p>
    <w:p w14:paraId="522C8E7E" w14:textId="77777777" w:rsidR="003653B3" w:rsidRDefault="003653B3" w:rsidP="003653B3">
      <w:pPr>
        <w:jc w:val="center"/>
        <w:rPr>
          <w:rFonts w:ascii="Arial" w:hAnsi="Arial" w:cs="Arial"/>
        </w:rPr>
      </w:pPr>
      <w:r>
        <w:rPr>
          <w:rFonts w:ascii="Arial" w:hAnsi="Arial" w:cs="Arial"/>
        </w:rPr>
        <w:t>Increase in Water and Sewer Utility Rates</w:t>
      </w:r>
    </w:p>
    <w:p w14:paraId="126369F8" w14:textId="77777777" w:rsidR="003653B3" w:rsidRDefault="003653B3" w:rsidP="003653B3">
      <w:pPr>
        <w:tabs>
          <w:tab w:val="center" w:pos="4680"/>
        </w:tabs>
        <w:jc w:val="center"/>
        <w:rPr>
          <w:b/>
          <w:bCs/>
        </w:rPr>
      </w:pPr>
    </w:p>
    <w:p w14:paraId="600D6F17" w14:textId="77777777" w:rsidR="00EB31EC" w:rsidRPr="003066A4" w:rsidRDefault="00EB31EC" w:rsidP="00EB31EC">
      <w:pPr>
        <w:jc w:val="center"/>
        <w:rPr>
          <w:rFonts w:ascii="Arial" w:hAnsi="Arial" w:cs="Arial"/>
        </w:rPr>
      </w:pPr>
      <w:r w:rsidRPr="003066A4">
        <w:rPr>
          <w:rFonts w:ascii="Arial" w:hAnsi="Arial" w:cs="Arial"/>
        </w:rPr>
        <w:t xml:space="preserve"> All questions were addressed.</w:t>
      </w:r>
    </w:p>
    <w:p w14:paraId="7E6BA376" w14:textId="77777777" w:rsidR="00EB31EC" w:rsidRPr="003066A4" w:rsidRDefault="00EB31EC" w:rsidP="00EB31EC">
      <w:pPr>
        <w:jc w:val="center"/>
        <w:rPr>
          <w:rFonts w:ascii="Arial" w:hAnsi="Arial" w:cs="Arial"/>
        </w:rPr>
      </w:pPr>
    </w:p>
    <w:p w14:paraId="026AEB78" w14:textId="77777777" w:rsidR="00EB31EC" w:rsidRPr="00E31299" w:rsidRDefault="00EB31EC" w:rsidP="00EB31EC">
      <w:pPr>
        <w:jc w:val="both"/>
        <w:rPr>
          <w:rFonts w:ascii="Arial" w:hAnsi="Arial" w:cs="Arial"/>
        </w:rPr>
      </w:pPr>
      <w:r w:rsidRPr="00E31299">
        <w:rPr>
          <w:rFonts w:ascii="Arial" w:hAnsi="Arial" w:cs="Arial"/>
        </w:rPr>
        <w:t>THERE BEING NO FURTHER COMMENTS THE MAYOR ADJOURNED THE PUBLIC HEARING.</w:t>
      </w:r>
    </w:p>
    <w:p w14:paraId="2854F47E" w14:textId="1E1E7055" w:rsidR="00FF06BF" w:rsidRDefault="00EB31EC" w:rsidP="003533C8">
      <w:pPr>
        <w:jc w:val="center"/>
        <w:rPr>
          <w:b/>
          <w:bCs/>
        </w:rPr>
      </w:pPr>
      <w:r>
        <w:rPr>
          <w:rFonts w:ascii="Arial" w:hAnsi="Arial" w:cs="Arial"/>
        </w:rPr>
        <w:tab/>
      </w:r>
      <w:bookmarkStart w:id="0" w:name="_Hlk151025990"/>
    </w:p>
    <w:bookmarkEnd w:id="0"/>
    <w:p w14:paraId="1A3F1BF8" w14:textId="77777777" w:rsidR="00FF06BF" w:rsidRDefault="00FF06BF" w:rsidP="002263F9">
      <w:pPr>
        <w:tabs>
          <w:tab w:val="center" w:pos="4680"/>
        </w:tabs>
        <w:jc w:val="center"/>
        <w:rPr>
          <w:b/>
          <w:bCs/>
        </w:rPr>
      </w:pPr>
    </w:p>
    <w:p w14:paraId="510972B1" w14:textId="5E345F76" w:rsidR="007C3DDE" w:rsidRPr="00AC44E9" w:rsidRDefault="004C7D80" w:rsidP="002263F9">
      <w:pPr>
        <w:tabs>
          <w:tab w:val="center" w:pos="4680"/>
        </w:tabs>
        <w:jc w:val="center"/>
        <w:rPr>
          <w:b/>
          <w:bCs/>
        </w:rPr>
      </w:pPr>
      <w:r w:rsidRPr="00AC44E9">
        <w:rPr>
          <w:b/>
          <w:bCs/>
        </w:rPr>
        <w:t>VILLAGE OF ESTHERWOOD</w:t>
      </w:r>
    </w:p>
    <w:p w14:paraId="7C22A06F" w14:textId="56FB9E6C" w:rsidR="004C7D80" w:rsidRPr="00AC44E9" w:rsidRDefault="004C7D80" w:rsidP="002263F9">
      <w:pPr>
        <w:tabs>
          <w:tab w:val="center" w:pos="4680"/>
        </w:tabs>
        <w:jc w:val="center"/>
        <w:rPr>
          <w:b/>
          <w:bCs/>
        </w:rPr>
      </w:pPr>
      <w:r w:rsidRPr="00AC44E9">
        <w:rPr>
          <w:b/>
          <w:bCs/>
        </w:rPr>
        <w:t>BOARD OF ALDERMAN</w:t>
      </w:r>
    </w:p>
    <w:p w14:paraId="7281E1D0" w14:textId="196869ED" w:rsidR="007C3DDE" w:rsidRPr="00AC44E9" w:rsidRDefault="00140412" w:rsidP="002263F9">
      <w:pPr>
        <w:tabs>
          <w:tab w:val="center" w:pos="4680"/>
        </w:tabs>
        <w:jc w:val="center"/>
        <w:rPr>
          <w:b/>
          <w:bCs/>
        </w:rPr>
      </w:pPr>
      <w:r>
        <w:rPr>
          <w:b/>
          <w:bCs/>
        </w:rPr>
        <w:t>THURSDAY</w:t>
      </w:r>
      <w:r w:rsidR="004C7D80" w:rsidRPr="00AC44E9">
        <w:rPr>
          <w:b/>
          <w:bCs/>
        </w:rPr>
        <w:t>,</w:t>
      </w:r>
      <w:r>
        <w:rPr>
          <w:b/>
          <w:bCs/>
        </w:rPr>
        <w:t xml:space="preserve"> </w:t>
      </w:r>
      <w:r w:rsidR="00EA034E">
        <w:rPr>
          <w:b/>
          <w:bCs/>
        </w:rPr>
        <w:t xml:space="preserve">NOVEMBER 9, </w:t>
      </w:r>
      <w:proofErr w:type="gramStart"/>
      <w:r w:rsidR="00EA034E">
        <w:rPr>
          <w:b/>
          <w:bCs/>
        </w:rPr>
        <w:t>2023</w:t>
      </w:r>
      <w:proofErr w:type="gramEnd"/>
      <w:r w:rsidR="008626E2">
        <w:rPr>
          <w:b/>
          <w:bCs/>
        </w:rPr>
        <w:t xml:space="preserve"> </w:t>
      </w:r>
      <w:r w:rsidR="00BB1E83">
        <w:rPr>
          <w:b/>
          <w:bCs/>
        </w:rPr>
        <w:t>A</w:t>
      </w:r>
      <w:r w:rsidR="00E60B78" w:rsidRPr="00AC44E9">
        <w:rPr>
          <w:b/>
          <w:bCs/>
        </w:rPr>
        <w:t xml:space="preserve">T </w:t>
      </w:r>
      <w:r w:rsidR="00AD5FE4" w:rsidRPr="00AC44E9">
        <w:rPr>
          <w:b/>
          <w:bCs/>
        </w:rPr>
        <w:t>6</w:t>
      </w:r>
      <w:r w:rsidR="007C3DDE" w:rsidRPr="00AC44E9">
        <w:rPr>
          <w:b/>
          <w:bCs/>
        </w:rPr>
        <w:t>:</w:t>
      </w:r>
      <w:r w:rsidR="00AD5FE4" w:rsidRPr="00AC44E9">
        <w:rPr>
          <w:b/>
          <w:bCs/>
        </w:rPr>
        <w:t>00</w:t>
      </w:r>
      <w:r w:rsidR="007C3DDE" w:rsidRPr="00AC44E9">
        <w:rPr>
          <w:b/>
          <w:bCs/>
        </w:rPr>
        <w:t xml:space="preserve"> P</w:t>
      </w:r>
      <w:r w:rsidR="008146D6" w:rsidRPr="00AC44E9">
        <w:rPr>
          <w:b/>
          <w:bCs/>
        </w:rPr>
        <w:t>.</w:t>
      </w:r>
      <w:r w:rsidR="004C7D80" w:rsidRPr="00AC44E9">
        <w:rPr>
          <w:b/>
          <w:bCs/>
        </w:rPr>
        <w:t xml:space="preserve"> </w:t>
      </w:r>
      <w:r w:rsidR="007C3DDE" w:rsidRPr="00AC44E9">
        <w:rPr>
          <w:b/>
          <w:bCs/>
        </w:rPr>
        <w:t>M</w:t>
      </w:r>
      <w:r w:rsidR="008146D6" w:rsidRPr="00AC44E9">
        <w:rPr>
          <w:b/>
          <w:bCs/>
        </w:rPr>
        <w:t>.</w:t>
      </w:r>
    </w:p>
    <w:p w14:paraId="7BC0EFE1" w14:textId="23F9B7F9" w:rsidR="007C3DDE" w:rsidRPr="00AC44E9" w:rsidRDefault="004C7D80" w:rsidP="00D474BB">
      <w:pPr>
        <w:tabs>
          <w:tab w:val="left" w:pos="2415"/>
          <w:tab w:val="center" w:pos="4680"/>
          <w:tab w:val="center" w:pos="5400"/>
        </w:tabs>
        <w:jc w:val="center"/>
        <w:rPr>
          <w:b/>
          <w:bCs/>
        </w:rPr>
      </w:pPr>
      <w:r w:rsidRPr="00AC44E9">
        <w:rPr>
          <w:b/>
          <w:bCs/>
        </w:rPr>
        <w:t>TOWN HALL</w:t>
      </w:r>
      <w:r w:rsidR="007C3DDE" w:rsidRPr="00AC44E9">
        <w:rPr>
          <w:b/>
          <w:bCs/>
        </w:rPr>
        <w:t xml:space="preserve"> MEETING ROOM</w:t>
      </w:r>
    </w:p>
    <w:p w14:paraId="09110AEB" w14:textId="77777777" w:rsidR="00D87A68" w:rsidRPr="00AC44E9" w:rsidRDefault="00D87A68" w:rsidP="002263F9">
      <w:pPr>
        <w:tabs>
          <w:tab w:val="center" w:pos="4680"/>
        </w:tabs>
        <w:jc w:val="center"/>
        <w:rPr>
          <w:b/>
          <w:bCs/>
        </w:rPr>
      </w:pPr>
    </w:p>
    <w:p w14:paraId="1077C1A2" w14:textId="38F54F2D" w:rsidR="006265D5" w:rsidRPr="003066A4" w:rsidRDefault="006265D5" w:rsidP="006265D5">
      <w:pPr>
        <w:tabs>
          <w:tab w:val="center" w:pos="4680"/>
        </w:tabs>
        <w:rPr>
          <w:rFonts w:ascii="Arial" w:hAnsi="Arial" w:cs="Arial"/>
        </w:rPr>
      </w:pPr>
      <w:r w:rsidRPr="003066A4">
        <w:rPr>
          <w:rFonts w:ascii="Arial" w:hAnsi="Arial" w:cs="Arial"/>
        </w:rPr>
        <w:t xml:space="preserve">The Board of Alderman for the Village of Estherwood met on the above date at 6:00p.m., in the Town Hall Meeting Room, 124 N LeBlanc Estherwood, La, in regular session with the Mayor Donna Bertrand presiding. </w:t>
      </w:r>
      <w:r w:rsidR="00450E4B">
        <w:rPr>
          <w:rFonts w:ascii="Arial" w:hAnsi="Arial" w:cs="Arial"/>
        </w:rPr>
        <w:t>Mayor Bertrand</w:t>
      </w:r>
      <w:r w:rsidRPr="003066A4">
        <w:rPr>
          <w:rFonts w:ascii="Arial" w:hAnsi="Arial" w:cs="Arial"/>
        </w:rPr>
        <w:t xml:space="preserve"> gave the opening prayer followed by the Pledge of Allegiance recited in unison. The roll was call and final attendance was recorded as follows:</w:t>
      </w:r>
    </w:p>
    <w:p w14:paraId="5D4C263D" w14:textId="77777777" w:rsidR="006265D5" w:rsidRPr="003066A4" w:rsidRDefault="006265D5" w:rsidP="006265D5">
      <w:pPr>
        <w:tabs>
          <w:tab w:val="center" w:pos="4680"/>
        </w:tabs>
        <w:ind w:left="270"/>
        <w:rPr>
          <w:rFonts w:ascii="Arial" w:hAnsi="Arial" w:cs="Arial"/>
        </w:rPr>
      </w:pPr>
    </w:p>
    <w:p w14:paraId="4D63C973" w14:textId="18E1D845" w:rsidR="006265D5" w:rsidRPr="003066A4" w:rsidRDefault="006265D5" w:rsidP="006265D5">
      <w:pPr>
        <w:tabs>
          <w:tab w:val="center" w:pos="4680"/>
        </w:tabs>
        <w:rPr>
          <w:rFonts w:ascii="Arial" w:hAnsi="Arial" w:cs="Arial"/>
        </w:rPr>
      </w:pPr>
      <w:r w:rsidRPr="003066A4">
        <w:rPr>
          <w:rFonts w:ascii="Arial" w:hAnsi="Arial" w:cs="Arial"/>
        </w:rPr>
        <w:t>Alderwoman/Mayor Pro-</w:t>
      </w:r>
      <w:proofErr w:type="spellStart"/>
      <w:r w:rsidRPr="003066A4">
        <w:rPr>
          <w:rFonts w:ascii="Arial" w:hAnsi="Arial" w:cs="Arial"/>
        </w:rPr>
        <w:t>Tem</w:t>
      </w:r>
      <w:proofErr w:type="spellEnd"/>
      <w:r w:rsidRPr="003066A4">
        <w:rPr>
          <w:rFonts w:ascii="Arial" w:hAnsi="Arial" w:cs="Arial"/>
        </w:rPr>
        <w:t xml:space="preserve"> Emily Mire</w:t>
      </w:r>
      <w:r w:rsidR="00450E4B">
        <w:rPr>
          <w:rFonts w:ascii="Arial" w:hAnsi="Arial" w:cs="Arial"/>
        </w:rPr>
        <w:t xml:space="preserve"> - Absent</w:t>
      </w:r>
      <w:r w:rsidRPr="003066A4">
        <w:rPr>
          <w:rFonts w:ascii="Arial" w:hAnsi="Arial" w:cs="Arial"/>
        </w:rPr>
        <w:t xml:space="preserve"> </w:t>
      </w:r>
    </w:p>
    <w:p w14:paraId="08343213" w14:textId="54CEB425" w:rsidR="006265D5" w:rsidRPr="003066A4" w:rsidRDefault="006265D5" w:rsidP="006265D5">
      <w:pPr>
        <w:tabs>
          <w:tab w:val="center" w:pos="4680"/>
        </w:tabs>
        <w:rPr>
          <w:rFonts w:ascii="Arial" w:hAnsi="Arial" w:cs="Arial"/>
        </w:rPr>
      </w:pPr>
      <w:r w:rsidRPr="003066A4">
        <w:rPr>
          <w:rFonts w:ascii="Arial" w:hAnsi="Arial" w:cs="Arial"/>
        </w:rPr>
        <w:t xml:space="preserve">Alderwoman Layne Broussard </w:t>
      </w:r>
    </w:p>
    <w:p w14:paraId="5571A897" w14:textId="77777777" w:rsidR="006265D5" w:rsidRPr="003066A4" w:rsidRDefault="006265D5" w:rsidP="006265D5">
      <w:pPr>
        <w:tabs>
          <w:tab w:val="center" w:pos="4680"/>
        </w:tabs>
        <w:rPr>
          <w:rFonts w:ascii="Arial" w:hAnsi="Arial" w:cs="Arial"/>
        </w:rPr>
      </w:pPr>
      <w:r w:rsidRPr="003066A4">
        <w:rPr>
          <w:rFonts w:ascii="Arial" w:hAnsi="Arial" w:cs="Arial"/>
        </w:rPr>
        <w:t>Alderman Michael Mouton</w:t>
      </w:r>
    </w:p>
    <w:p w14:paraId="045D90B6" w14:textId="77777777" w:rsidR="006265D5" w:rsidRPr="003066A4" w:rsidRDefault="006265D5" w:rsidP="006265D5">
      <w:pPr>
        <w:tabs>
          <w:tab w:val="center" w:pos="4680"/>
        </w:tabs>
        <w:rPr>
          <w:rFonts w:ascii="Arial" w:hAnsi="Arial" w:cs="Arial"/>
        </w:rPr>
      </w:pPr>
    </w:p>
    <w:p w14:paraId="4DE2717E" w14:textId="52F6F7F4" w:rsidR="00870D8D" w:rsidRDefault="00870D8D" w:rsidP="00870D8D">
      <w:pPr>
        <w:tabs>
          <w:tab w:val="left" w:pos="630"/>
        </w:tabs>
        <w:jc w:val="both"/>
        <w:rPr>
          <w:rFonts w:ascii="Arial" w:hAnsi="Arial" w:cs="Arial"/>
          <w:bCs/>
        </w:rPr>
      </w:pPr>
      <w:r w:rsidRPr="003066A4">
        <w:rPr>
          <w:rFonts w:ascii="Arial" w:hAnsi="Arial" w:cs="Arial"/>
          <w:bCs/>
        </w:rPr>
        <w:t xml:space="preserve">A motion was offered by Ald. </w:t>
      </w:r>
      <w:r>
        <w:rPr>
          <w:rFonts w:ascii="Arial" w:hAnsi="Arial" w:cs="Arial"/>
          <w:bCs/>
        </w:rPr>
        <w:t>Mouton</w:t>
      </w:r>
      <w:r w:rsidRPr="003066A4">
        <w:rPr>
          <w:rFonts w:ascii="Arial" w:hAnsi="Arial" w:cs="Arial"/>
          <w:bCs/>
        </w:rPr>
        <w:t>, seconded by Ald</w:t>
      </w:r>
      <w:r>
        <w:rPr>
          <w:rFonts w:ascii="Arial" w:hAnsi="Arial" w:cs="Arial"/>
          <w:bCs/>
        </w:rPr>
        <w:t xml:space="preserve">. </w:t>
      </w:r>
      <w:r w:rsidR="00674F41">
        <w:rPr>
          <w:rFonts w:ascii="Arial" w:hAnsi="Arial" w:cs="Arial"/>
          <w:bCs/>
        </w:rPr>
        <w:t>Broussard</w:t>
      </w:r>
      <w:r w:rsidRPr="003066A4">
        <w:rPr>
          <w:rFonts w:ascii="Arial" w:hAnsi="Arial" w:cs="Arial"/>
          <w:bCs/>
        </w:rPr>
        <w:t xml:space="preserve"> to dispense with the reading and approve the minutes of </w:t>
      </w:r>
      <w:r w:rsidR="00674F41">
        <w:rPr>
          <w:rFonts w:ascii="Arial" w:hAnsi="Arial" w:cs="Arial"/>
          <w:bCs/>
        </w:rPr>
        <w:t xml:space="preserve">the </w:t>
      </w:r>
      <w:r w:rsidR="007D0FA6">
        <w:rPr>
          <w:rFonts w:ascii="Arial" w:hAnsi="Arial" w:cs="Arial"/>
          <w:bCs/>
        </w:rPr>
        <w:t>October 12</w:t>
      </w:r>
      <w:r w:rsidRPr="003066A4">
        <w:rPr>
          <w:rFonts w:ascii="Arial" w:hAnsi="Arial" w:cs="Arial"/>
          <w:bCs/>
        </w:rPr>
        <w:t>, 2023, Regular Meeting as written.</w:t>
      </w:r>
    </w:p>
    <w:p w14:paraId="0328C758" w14:textId="77777777" w:rsidR="00870D8D" w:rsidRDefault="00870D8D" w:rsidP="00870D8D">
      <w:pPr>
        <w:tabs>
          <w:tab w:val="left" w:pos="630"/>
        </w:tabs>
        <w:jc w:val="both"/>
        <w:rPr>
          <w:rFonts w:ascii="Arial" w:hAnsi="Arial" w:cs="Arial"/>
          <w:bCs/>
        </w:rPr>
      </w:pPr>
    </w:p>
    <w:p w14:paraId="74E3BFAA" w14:textId="3CE3E721" w:rsidR="00F06ABD" w:rsidRPr="003066A4" w:rsidRDefault="00F06ABD" w:rsidP="00F06ABD">
      <w:pPr>
        <w:tabs>
          <w:tab w:val="left" w:pos="630"/>
        </w:tabs>
        <w:jc w:val="both"/>
        <w:rPr>
          <w:rFonts w:ascii="Arial" w:hAnsi="Arial" w:cs="Arial"/>
          <w:bCs/>
        </w:rPr>
      </w:pPr>
      <w:r w:rsidRPr="003066A4">
        <w:rPr>
          <w:rFonts w:ascii="Arial" w:hAnsi="Arial" w:cs="Arial"/>
          <w:bCs/>
        </w:rPr>
        <w:t>A motion was offered by A</w:t>
      </w:r>
      <w:r>
        <w:rPr>
          <w:rFonts w:ascii="Arial" w:hAnsi="Arial" w:cs="Arial"/>
          <w:bCs/>
        </w:rPr>
        <w:t>ld. M</w:t>
      </w:r>
      <w:r w:rsidR="00CA5517">
        <w:rPr>
          <w:rFonts w:ascii="Arial" w:hAnsi="Arial" w:cs="Arial"/>
          <w:bCs/>
        </w:rPr>
        <w:t>outon</w:t>
      </w:r>
      <w:r w:rsidRPr="003066A4">
        <w:rPr>
          <w:rFonts w:ascii="Arial" w:hAnsi="Arial" w:cs="Arial"/>
          <w:bCs/>
        </w:rPr>
        <w:t>, seconded by Ald</w:t>
      </w:r>
      <w:r>
        <w:rPr>
          <w:rFonts w:ascii="Arial" w:hAnsi="Arial" w:cs="Arial"/>
          <w:bCs/>
        </w:rPr>
        <w:t xml:space="preserve">. </w:t>
      </w:r>
      <w:r w:rsidR="00CA5517">
        <w:rPr>
          <w:rFonts w:ascii="Arial" w:hAnsi="Arial" w:cs="Arial"/>
          <w:bCs/>
        </w:rPr>
        <w:t>Broussard</w:t>
      </w:r>
      <w:r w:rsidRPr="003066A4">
        <w:rPr>
          <w:rFonts w:ascii="Arial" w:hAnsi="Arial" w:cs="Arial"/>
          <w:bCs/>
        </w:rPr>
        <w:t xml:space="preserve"> to</w:t>
      </w:r>
      <w:r>
        <w:rPr>
          <w:rFonts w:ascii="Arial" w:hAnsi="Arial" w:cs="Arial"/>
          <w:bCs/>
        </w:rPr>
        <w:t xml:space="preserve"> approve financial statements.</w:t>
      </w:r>
    </w:p>
    <w:p w14:paraId="603CDA69" w14:textId="77777777" w:rsidR="00F06ABD" w:rsidRPr="003066A4" w:rsidRDefault="00F06ABD" w:rsidP="00F06ABD">
      <w:pPr>
        <w:tabs>
          <w:tab w:val="left" w:pos="630"/>
        </w:tabs>
        <w:jc w:val="both"/>
        <w:rPr>
          <w:rFonts w:ascii="Arial" w:hAnsi="Arial" w:cs="Arial"/>
          <w:bCs/>
        </w:rPr>
      </w:pPr>
    </w:p>
    <w:p w14:paraId="1993DF84" w14:textId="77777777" w:rsidR="00F06ABD" w:rsidRPr="003066A4" w:rsidRDefault="00F06ABD" w:rsidP="00F06ABD">
      <w:pPr>
        <w:tabs>
          <w:tab w:val="left" w:pos="630"/>
        </w:tabs>
        <w:jc w:val="both"/>
        <w:rPr>
          <w:rFonts w:ascii="Arial" w:hAnsi="Arial" w:cs="Arial"/>
          <w:bCs/>
        </w:rPr>
      </w:pPr>
      <w:r w:rsidRPr="003066A4">
        <w:rPr>
          <w:rFonts w:ascii="Arial" w:hAnsi="Arial" w:cs="Arial"/>
          <w:bCs/>
        </w:rPr>
        <w:t>Mr. Jonas Harrington w/ Mader Engineering, Inc. gave updates on pending projects.</w:t>
      </w:r>
    </w:p>
    <w:p w14:paraId="58F2779C" w14:textId="77777777" w:rsidR="00F06ABD" w:rsidRPr="003066A4" w:rsidRDefault="00F06ABD" w:rsidP="00F06ABD">
      <w:pPr>
        <w:jc w:val="both"/>
        <w:rPr>
          <w:rFonts w:ascii="Arial" w:hAnsi="Arial" w:cs="Arial"/>
          <w:bCs/>
        </w:rPr>
      </w:pPr>
    </w:p>
    <w:p w14:paraId="68E37F66" w14:textId="22CCF616" w:rsidR="00F06ABD" w:rsidRPr="00CA0008" w:rsidRDefault="00F06ABD" w:rsidP="00F06ABD">
      <w:pPr>
        <w:tabs>
          <w:tab w:val="left" w:pos="630"/>
        </w:tabs>
        <w:jc w:val="both"/>
        <w:rPr>
          <w:rFonts w:ascii="Arial" w:hAnsi="Arial" w:cs="Arial"/>
          <w:bCs/>
        </w:rPr>
      </w:pPr>
      <w:r w:rsidRPr="00CA0008">
        <w:rPr>
          <w:rFonts w:ascii="Arial" w:hAnsi="Arial" w:cs="Arial"/>
          <w:bCs/>
        </w:rPr>
        <w:t>A motion was offered by Ald. M</w:t>
      </w:r>
      <w:r w:rsidR="000862DE" w:rsidRPr="00CA0008">
        <w:rPr>
          <w:rFonts w:ascii="Arial" w:hAnsi="Arial" w:cs="Arial"/>
          <w:bCs/>
        </w:rPr>
        <w:t>outon</w:t>
      </w:r>
      <w:r w:rsidRPr="00CA0008">
        <w:rPr>
          <w:rFonts w:ascii="Arial" w:hAnsi="Arial" w:cs="Arial"/>
          <w:bCs/>
        </w:rPr>
        <w:t xml:space="preserve">, seconded by Ald. </w:t>
      </w:r>
      <w:r w:rsidR="00D53C11" w:rsidRPr="00CA0008">
        <w:rPr>
          <w:rFonts w:ascii="Arial" w:hAnsi="Arial" w:cs="Arial"/>
          <w:bCs/>
        </w:rPr>
        <w:t>Broussard</w:t>
      </w:r>
      <w:r w:rsidRPr="00CA0008">
        <w:rPr>
          <w:rFonts w:ascii="Arial" w:hAnsi="Arial" w:cs="Arial"/>
          <w:bCs/>
        </w:rPr>
        <w:t xml:space="preserve"> to </w:t>
      </w:r>
      <w:r w:rsidR="002B2489" w:rsidRPr="00CA0008">
        <w:rPr>
          <w:rFonts w:ascii="Arial" w:hAnsi="Arial" w:cs="Arial"/>
          <w:bCs/>
        </w:rPr>
        <w:t xml:space="preserve">accept the high bid of </w:t>
      </w:r>
      <w:r w:rsidR="001171F9" w:rsidRPr="00CA0008">
        <w:rPr>
          <w:rFonts w:ascii="Arial" w:hAnsi="Arial" w:cs="Arial"/>
          <w:bCs/>
        </w:rPr>
        <w:t xml:space="preserve">TWO THOUSAND FIVE HUNDRED </w:t>
      </w:r>
      <w:r w:rsidR="00CD6AE1" w:rsidRPr="00CA0008">
        <w:rPr>
          <w:rFonts w:ascii="Arial" w:hAnsi="Arial" w:cs="Arial"/>
          <w:bCs/>
        </w:rPr>
        <w:t>DOLLARS (</w:t>
      </w:r>
      <w:r w:rsidR="002B2489" w:rsidRPr="00CA0008">
        <w:rPr>
          <w:rFonts w:ascii="Arial" w:hAnsi="Arial" w:cs="Arial"/>
          <w:bCs/>
        </w:rPr>
        <w:t>$2500</w:t>
      </w:r>
      <w:r w:rsidR="00CD6AE1" w:rsidRPr="00CA0008">
        <w:rPr>
          <w:rFonts w:ascii="Arial" w:hAnsi="Arial" w:cs="Arial"/>
          <w:bCs/>
        </w:rPr>
        <w:t>.00)</w:t>
      </w:r>
      <w:r w:rsidR="00AA052F" w:rsidRPr="00CA0008">
        <w:rPr>
          <w:rFonts w:ascii="Arial" w:hAnsi="Arial" w:cs="Arial"/>
          <w:bCs/>
        </w:rPr>
        <w:t xml:space="preserve"> </w:t>
      </w:r>
      <w:r w:rsidR="003D0C52" w:rsidRPr="00CA0008">
        <w:rPr>
          <w:rFonts w:ascii="Arial" w:hAnsi="Arial" w:cs="Arial"/>
          <w:bCs/>
        </w:rPr>
        <w:t>from</w:t>
      </w:r>
      <w:r w:rsidR="00AA052F" w:rsidRPr="00CA0008">
        <w:rPr>
          <w:rFonts w:ascii="Arial" w:hAnsi="Arial" w:cs="Arial"/>
          <w:bCs/>
        </w:rPr>
        <w:t xml:space="preserve"> Southern Bel</w:t>
      </w:r>
      <w:r w:rsidR="003D0C52" w:rsidRPr="00CA0008">
        <w:rPr>
          <w:rFonts w:ascii="Arial" w:hAnsi="Arial" w:cs="Arial"/>
          <w:bCs/>
        </w:rPr>
        <w:t>t</w:t>
      </w:r>
      <w:r w:rsidR="00AA052F" w:rsidRPr="00CA0008">
        <w:rPr>
          <w:rFonts w:ascii="Arial" w:hAnsi="Arial" w:cs="Arial"/>
          <w:bCs/>
        </w:rPr>
        <w:t xml:space="preserve"> Autos for the purchase of the </w:t>
      </w:r>
      <w:proofErr w:type="spellStart"/>
      <w:r w:rsidR="00AA052F" w:rsidRPr="00CA0008">
        <w:rPr>
          <w:rFonts w:ascii="Arial" w:hAnsi="Arial" w:cs="Arial"/>
          <w:bCs/>
        </w:rPr>
        <w:t>surplused</w:t>
      </w:r>
      <w:proofErr w:type="spellEnd"/>
      <w:r w:rsidR="00AA052F" w:rsidRPr="00CA0008">
        <w:rPr>
          <w:rFonts w:ascii="Arial" w:hAnsi="Arial" w:cs="Arial"/>
          <w:bCs/>
        </w:rPr>
        <w:t xml:space="preserve"> 2009 Dodge white utility pickup.</w:t>
      </w:r>
      <w:r w:rsidRPr="00CA0008">
        <w:rPr>
          <w:rFonts w:ascii="Arial" w:hAnsi="Arial" w:cs="Arial"/>
          <w:bCs/>
        </w:rPr>
        <w:t xml:space="preserve">  </w:t>
      </w:r>
    </w:p>
    <w:p w14:paraId="2C766B43" w14:textId="16CC066C" w:rsidR="008B6963" w:rsidRPr="00CA0008" w:rsidRDefault="008B6963" w:rsidP="007D0FA6">
      <w:pPr>
        <w:tabs>
          <w:tab w:val="left" w:pos="630"/>
        </w:tabs>
        <w:jc w:val="both"/>
        <w:rPr>
          <w:rFonts w:ascii="Arial" w:hAnsi="Arial" w:cs="Arial"/>
          <w:bCs/>
        </w:rPr>
      </w:pPr>
    </w:p>
    <w:p w14:paraId="32A83919" w14:textId="77777777" w:rsidR="007144E9" w:rsidRPr="00CA0008" w:rsidRDefault="007144E9" w:rsidP="007144E9">
      <w:pPr>
        <w:jc w:val="center"/>
        <w:rPr>
          <w:rFonts w:ascii="Arial" w:hAnsi="Arial" w:cs="Arial"/>
        </w:rPr>
      </w:pPr>
      <w:r w:rsidRPr="00CA0008">
        <w:rPr>
          <w:rFonts w:ascii="Arial" w:hAnsi="Arial" w:cs="Arial"/>
        </w:rPr>
        <w:t>The following ordinance was offered by _</w:t>
      </w:r>
      <w:r w:rsidRPr="00CA0008">
        <w:rPr>
          <w:rFonts w:ascii="Arial" w:hAnsi="Arial" w:cs="Arial"/>
          <w:u w:val="single"/>
        </w:rPr>
        <w:t>Alderman Michael Mouton</w:t>
      </w:r>
      <w:r w:rsidRPr="00CA0008">
        <w:rPr>
          <w:rFonts w:ascii="Arial" w:hAnsi="Arial" w:cs="Arial"/>
        </w:rPr>
        <w:t xml:space="preserve">_, seconded by </w:t>
      </w:r>
      <w:r w:rsidRPr="00CA0008">
        <w:rPr>
          <w:rFonts w:ascii="Arial" w:hAnsi="Arial" w:cs="Arial"/>
          <w:u w:val="single"/>
        </w:rPr>
        <w:t xml:space="preserve">Alderwoman Laney Broussard, </w:t>
      </w:r>
      <w:r w:rsidRPr="00CA0008">
        <w:rPr>
          <w:rFonts w:ascii="Arial" w:hAnsi="Arial" w:cs="Arial"/>
        </w:rPr>
        <w:t xml:space="preserve">duly resolved, and adopted. </w:t>
      </w:r>
    </w:p>
    <w:p w14:paraId="734428E8" w14:textId="77777777" w:rsidR="007144E9" w:rsidRPr="00CA0008" w:rsidRDefault="007144E9" w:rsidP="007144E9">
      <w:pPr>
        <w:jc w:val="center"/>
        <w:rPr>
          <w:rFonts w:ascii="Arial" w:hAnsi="Arial" w:cs="Arial"/>
          <w:b/>
        </w:rPr>
      </w:pPr>
    </w:p>
    <w:p w14:paraId="7AA33F3B" w14:textId="77777777" w:rsidR="007144E9" w:rsidRPr="00CA0008" w:rsidRDefault="007144E9" w:rsidP="007144E9">
      <w:pPr>
        <w:pStyle w:val="ListParagraph"/>
        <w:jc w:val="center"/>
        <w:rPr>
          <w:rFonts w:ascii="Arial" w:hAnsi="Arial" w:cs="Arial"/>
          <w:b/>
        </w:rPr>
      </w:pPr>
      <w:r w:rsidRPr="00CA0008">
        <w:rPr>
          <w:rFonts w:ascii="Arial" w:hAnsi="Arial" w:cs="Arial"/>
          <w:b/>
        </w:rPr>
        <w:t>VILLAGE OF ESTHERWOOD</w:t>
      </w:r>
    </w:p>
    <w:p w14:paraId="63BDC1C1" w14:textId="77777777" w:rsidR="007144E9" w:rsidRPr="00CA0008" w:rsidRDefault="007144E9" w:rsidP="007144E9">
      <w:pPr>
        <w:pStyle w:val="ListParagraph"/>
        <w:jc w:val="center"/>
        <w:rPr>
          <w:rFonts w:ascii="Arial" w:hAnsi="Arial" w:cs="Arial"/>
          <w:b/>
          <w:u w:val="single"/>
        </w:rPr>
      </w:pPr>
      <w:r w:rsidRPr="00CA0008">
        <w:rPr>
          <w:rFonts w:ascii="Arial" w:hAnsi="Arial" w:cs="Arial"/>
          <w:b/>
        </w:rPr>
        <w:t xml:space="preserve">ORDINANCE NO. </w:t>
      </w:r>
      <w:r w:rsidRPr="00CA0008">
        <w:rPr>
          <w:rFonts w:ascii="Arial" w:hAnsi="Arial" w:cs="Arial"/>
          <w:b/>
          <w:u w:val="single"/>
        </w:rPr>
        <w:t>171</w:t>
      </w:r>
    </w:p>
    <w:p w14:paraId="01BEE4C1" w14:textId="77777777" w:rsidR="007144E9" w:rsidRPr="00CA0008" w:rsidRDefault="007144E9" w:rsidP="007144E9">
      <w:pPr>
        <w:pStyle w:val="ListParagraph"/>
        <w:jc w:val="center"/>
        <w:rPr>
          <w:rFonts w:ascii="Arial" w:hAnsi="Arial" w:cs="Arial"/>
          <w:b/>
        </w:rPr>
      </w:pPr>
    </w:p>
    <w:p w14:paraId="135A7936" w14:textId="77777777" w:rsidR="007144E9" w:rsidRDefault="007144E9" w:rsidP="007144E9">
      <w:pPr>
        <w:jc w:val="both"/>
        <w:rPr>
          <w:rFonts w:ascii="Arial" w:hAnsi="Arial" w:cs="Arial"/>
          <w:bCs/>
        </w:rPr>
      </w:pPr>
      <w:r w:rsidRPr="00CA0008">
        <w:rPr>
          <w:rFonts w:ascii="Arial" w:hAnsi="Arial" w:cs="Arial"/>
          <w:bCs/>
        </w:rPr>
        <w:t>AN ORDINANCE OF THE VILLAGE OF ESTHERWOOD ESTABLISHING AND REGULATING THE UTILITY RATES, CHARGES, AND DEPOSITS ON WATER AND SEWER SERVICE ACCOUNTS SERVED BY THE VILLAGE OF ESTHERWOOD, LOUISIANA</w:t>
      </w:r>
    </w:p>
    <w:p w14:paraId="4BFEAB88" w14:textId="77777777" w:rsidR="00CA0008" w:rsidRPr="00CA0008" w:rsidRDefault="00CA0008" w:rsidP="007144E9">
      <w:pPr>
        <w:jc w:val="both"/>
        <w:rPr>
          <w:rFonts w:ascii="Arial" w:hAnsi="Arial" w:cs="Arial"/>
          <w:bCs/>
        </w:rPr>
      </w:pPr>
    </w:p>
    <w:p w14:paraId="10E8CFD5" w14:textId="77777777" w:rsidR="007144E9" w:rsidRDefault="007144E9" w:rsidP="007144E9">
      <w:pPr>
        <w:jc w:val="both"/>
        <w:rPr>
          <w:rFonts w:ascii="Arial" w:hAnsi="Arial" w:cs="Arial"/>
          <w:bCs/>
        </w:rPr>
      </w:pPr>
      <w:r w:rsidRPr="00CA0008">
        <w:rPr>
          <w:rFonts w:ascii="Arial" w:hAnsi="Arial" w:cs="Arial"/>
          <w:bCs/>
        </w:rPr>
        <w:t>WHEREAS the Village of Estherwood (“Village”) seeks to ensure that its utility enterprises are managed, operated, and maintained in a stable, sustainable, and financially healthy condition; and</w:t>
      </w:r>
    </w:p>
    <w:p w14:paraId="26E7AE0A" w14:textId="77777777" w:rsidR="00CA0008" w:rsidRPr="00CA0008" w:rsidRDefault="00CA0008" w:rsidP="007144E9">
      <w:pPr>
        <w:jc w:val="both"/>
        <w:rPr>
          <w:rFonts w:ascii="Arial" w:hAnsi="Arial" w:cs="Arial"/>
          <w:bCs/>
        </w:rPr>
      </w:pPr>
    </w:p>
    <w:p w14:paraId="4E79E63C" w14:textId="77777777" w:rsidR="007144E9" w:rsidRDefault="007144E9" w:rsidP="007144E9">
      <w:pPr>
        <w:jc w:val="both"/>
        <w:rPr>
          <w:rFonts w:ascii="Arial" w:hAnsi="Arial" w:cs="Arial"/>
          <w:bCs/>
        </w:rPr>
      </w:pPr>
      <w:r w:rsidRPr="00CA0008">
        <w:rPr>
          <w:rFonts w:ascii="Arial" w:hAnsi="Arial" w:cs="Arial"/>
          <w:bCs/>
        </w:rPr>
        <w:t>WHEREAS the Village must collect sufficient service revenue to meet the major maintenance of the Utility System and offset the costs of operation and maintenance of that system to make those systems self-sufficient and to allow the continued support of other Village services; and</w:t>
      </w:r>
    </w:p>
    <w:p w14:paraId="75067EE2" w14:textId="77777777" w:rsidR="00CA0008" w:rsidRPr="00CA0008" w:rsidRDefault="00CA0008" w:rsidP="007144E9">
      <w:pPr>
        <w:jc w:val="both"/>
        <w:rPr>
          <w:rFonts w:ascii="Arial" w:hAnsi="Arial" w:cs="Arial"/>
          <w:bCs/>
        </w:rPr>
      </w:pPr>
    </w:p>
    <w:p w14:paraId="35826D0E" w14:textId="77777777" w:rsidR="007144E9" w:rsidRDefault="007144E9" w:rsidP="007144E9">
      <w:pPr>
        <w:jc w:val="both"/>
        <w:rPr>
          <w:rFonts w:ascii="Arial" w:hAnsi="Arial" w:cs="Arial"/>
          <w:bCs/>
        </w:rPr>
      </w:pPr>
      <w:r w:rsidRPr="00CA0008">
        <w:rPr>
          <w:rFonts w:ascii="Arial" w:hAnsi="Arial" w:cs="Arial"/>
          <w:bCs/>
        </w:rPr>
        <w:t>WHEREAS, the Village has conducted a comprehensive review of the utility system’s revenue requirements and desires to establish and periodically adjust the charges for utility services provided by the Village.</w:t>
      </w:r>
    </w:p>
    <w:p w14:paraId="1D9148EA" w14:textId="77777777" w:rsidR="00CA0008" w:rsidRPr="00CA0008" w:rsidRDefault="00CA0008" w:rsidP="007144E9">
      <w:pPr>
        <w:jc w:val="both"/>
        <w:rPr>
          <w:rFonts w:ascii="Arial" w:hAnsi="Arial" w:cs="Arial"/>
          <w:bCs/>
        </w:rPr>
      </w:pPr>
    </w:p>
    <w:p w14:paraId="4360C781" w14:textId="77777777" w:rsidR="00CA0008" w:rsidRDefault="007144E9" w:rsidP="007144E9">
      <w:pPr>
        <w:jc w:val="both"/>
        <w:rPr>
          <w:rFonts w:ascii="Arial" w:hAnsi="Arial" w:cs="Arial"/>
          <w:bCs/>
        </w:rPr>
      </w:pPr>
      <w:r w:rsidRPr="00CA0008">
        <w:rPr>
          <w:rFonts w:ascii="Arial" w:hAnsi="Arial" w:cs="Arial"/>
          <w:bCs/>
        </w:rPr>
        <w:t xml:space="preserve">THEREFORE, BE IT ORDAINED by the Mayor and Town Council for the Village of Estherwood, Louisiana, in regular session assembled, that Ordinance No. 171 shall read as </w:t>
      </w:r>
      <w:proofErr w:type="gramStart"/>
      <w:r w:rsidRPr="00CA0008">
        <w:rPr>
          <w:rFonts w:ascii="Arial" w:hAnsi="Arial" w:cs="Arial"/>
          <w:bCs/>
        </w:rPr>
        <w:t>follows</w:t>
      </w:r>
      <w:proofErr w:type="gramEnd"/>
    </w:p>
    <w:p w14:paraId="679E8315" w14:textId="69A6E9B6" w:rsidR="007144E9" w:rsidRPr="00CA0008" w:rsidRDefault="007144E9" w:rsidP="007144E9">
      <w:pPr>
        <w:jc w:val="both"/>
        <w:rPr>
          <w:rFonts w:ascii="Arial" w:hAnsi="Arial" w:cs="Arial"/>
          <w:bCs/>
        </w:rPr>
      </w:pPr>
      <w:r w:rsidRPr="00CA0008">
        <w:rPr>
          <w:rFonts w:ascii="Arial" w:hAnsi="Arial" w:cs="Arial"/>
          <w:bCs/>
        </w:rPr>
        <w:t>:</w:t>
      </w:r>
    </w:p>
    <w:p w14:paraId="4717A408" w14:textId="77777777" w:rsidR="007144E9" w:rsidRPr="00CA0008" w:rsidRDefault="007144E9" w:rsidP="007144E9">
      <w:pPr>
        <w:jc w:val="both"/>
        <w:rPr>
          <w:rFonts w:ascii="Arial" w:hAnsi="Arial" w:cs="Arial"/>
          <w:b/>
        </w:rPr>
      </w:pPr>
      <w:r w:rsidRPr="00CA0008">
        <w:rPr>
          <w:rFonts w:ascii="Arial" w:hAnsi="Arial" w:cs="Arial"/>
          <w:b/>
        </w:rPr>
        <w:t>SECTION 1. CLASS OF SERVICE</w:t>
      </w:r>
    </w:p>
    <w:p w14:paraId="70FC93DB" w14:textId="77777777" w:rsidR="007144E9" w:rsidRPr="00CA0008" w:rsidRDefault="007144E9" w:rsidP="007144E9">
      <w:pPr>
        <w:jc w:val="both"/>
        <w:rPr>
          <w:rFonts w:ascii="Arial" w:hAnsi="Arial" w:cs="Arial"/>
          <w:bCs/>
        </w:rPr>
      </w:pPr>
      <w:r w:rsidRPr="00CA0008">
        <w:rPr>
          <w:rFonts w:ascii="Arial" w:hAnsi="Arial" w:cs="Arial"/>
          <w:bCs/>
        </w:rPr>
        <w:t>Rates for utility services shall be based upon the following classes of service.</w:t>
      </w:r>
    </w:p>
    <w:p w14:paraId="24C1274E" w14:textId="77777777" w:rsidR="007144E9" w:rsidRPr="00CA0008" w:rsidRDefault="007144E9" w:rsidP="007144E9">
      <w:pPr>
        <w:pStyle w:val="ListParagraph"/>
        <w:numPr>
          <w:ilvl w:val="0"/>
          <w:numId w:val="51"/>
        </w:numPr>
        <w:jc w:val="both"/>
        <w:rPr>
          <w:rFonts w:ascii="Arial" w:hAnsi="Arial" w:cs="Arial"/>
          <w:bCs/>
        </w:rPr>
      </w:pPr>
      <w:r w:rsidRPr="00CA0008">
        <w:rPr>
          <w:rFonts w:ascii="Arial" w:hAnsi="Arial" w:cs="Arial"/>
          <w:bCs/>
        </w:rPr>
        <w:t>Residential Service</w:t>
      </w:r>
    </w:p>
    <w:p w14:paraId="210DA0CC" w14:textId="77777777" w:rsidR="007144E9" w:rsidRPr="00CA0008" w:rsidRDefault="007144E9" w:rsidP="007144E9">
      <w:pPr>
        <w:pStyle w:val="ListParagraph"/>
        <w:numPr>
          <w:ilvl w:val="0"/>
          <w:numId w:val="51"/>
        </w:numPr>
        <w:jc w:val="both"/>
        <w:rPr>
          <w:rFonts w:ascii="Arial" w:hAnsi="Arial" w:cs="Arial"/>
          <w:bCs/>
        </w:rPr>
      </w:pPr>
      <w:r w:rsidRPr="00CA0008">
        <w:rPr>
          <w:rFonts w:ascii="Arial" w:hAnsi="Arial" w:cs="Arial"/>
          <w:bCs/>
        </w:rPr>
        <w:t>Commercial Service</w:t>
      </w:r>
    </w:p>
    <w:p w14:paraId="22DE7433" w14:textId="77777777" w:rsidR="007144E9" w:rsidRPr="00CA0008" w:rsidRDefault="007144E9" w:rsidP="007144E9">
      <w:pPr>
        <w:pStyle w:val="ListParagraph"/>
        <w:numPr>
          <w:ilvl w:val="0"/>
          <w:numId w:val="51"/>
        </w:numPr>
        <w:jc w:val="both"/>
        <w:rPr>
          <w:rFonts w:ascii="Arial" w:hAnsi="Arial" w:cs="Arial"/>
          <w:bCs/>
        </w:rPr>
      </w:pPr>
      <w:r w:rsidRPr="00CA0008">
        <w:rPr>
          <w:rFonts w:ascii="Arial" w:hAnsi="Arial" w:cs="Arial"/>
          <w:bCs/>
        </w:rPr>
        <w:lastRenderedPageBreak/>
        <w:t>Public</w:t>
      </w:r>
    </w:p>
    <w:p w14:paraId="4B1C83F2" w14:textId="77777777" w:rsidR="007144E9" w:rsidRPr="00CA0008" w:rsidRDefault="007144E9" w:rsidP="007144E9">
      <w:pPr>
        <w:pStyle w:val="ListParagraph"/>
        <w:numPr>
          <w:ilvl w:val="0"/>
          <w:numId w:val="51"/>
        </w:numPr>
        <w:jc w:val="both"/>
        <w:rPr>
          <w:rFonts w:ascii="Arial" w:hAnsi="Arial" w:cs="Arial"/>
          <w:bCs/>
        </w:rPr>
      </w:pPr>
      <w:r w:rsidRPr="00CA0008">
        <w:rPr>
          <w:rFonts w:ascii="Arial" w:hAnsi="Arial" w:cs="Arial"/>
          <w:bCs/>
        </w:rPr>
        <w:t>School</w:t>
      </w:r>
    </w:p>
    <w:p w14:paraId="1FFEB654" w14:textId="77777777" w:rsidR="007144E9" w:rsidRPr="00CA0008" w:rsidRDefault="007144E9" w:rsidP="007144E9">
      <w:pPr>
        <w:pStyle w:val="ListParagraph"/>
        <w:numPr>
          <w:ilvl w:val="0"/>
          <w:numId w:val="51"/>
        </w:numPr>
        <w:jc w:val="both"/>
        <w:rPr>
          <w:rFonts w:ascii="Arial" w:hAnsi="Arial" w:cs="Arial"/>
          <w:bCs/>
        </w:rPr>
      </w:pPr>
      <w:r w:rsidRPr="00CA0008">
        <w:rPr>
          <w:rFonts w:ascii="Arial" w:hAnsi="Arial" w:cs="Arial"/>
          <w:bCs/>
        </w:rPr>
        <w:t>Housing Authority</w:t>
      </w:r>
    </w:p>
    <w:p w14:paraId="09A57F13" w14:textId="77777777" w:rsidR="007144E9" w:rsidRPr="00CA0008" w:rsidRDefault="007144E9" w:rsidP="007144E9">
      <w:pPr>
        <w:jc w:val="both"/>
        <w:rPr>
          <w:rFonts w:ascii="Arial" w:hAnsi="Arial" w:cs="Arial"/>
          <w:bCs/>
        </w:rPr>
      </w:pPr>
    </w:p>
    <w:p w14:paraId="2D08A51D" w14:textId="77777777" w:rsidR="007144E9" w:rsidRDefault="007144E9" w:rsidP="007144E9">
      <w:pPr>
        <w:jc w:val="both"/>
        <w:rPr>
          <w:rFonts w:ascii="Arial" w:hAnsi="Arial" w:cs="Arial"/>
          <w:b/>
        </w:rPr>
      </w:pPr>
      <w:r w:rsidRPr="00CA0008">
        <w:rPr>
          <w:rFonts w:ascii="Arial" w:hAnsi="Arial" w:cs="Arial"/>
          <w:b/>
        </w:rPr>
        <w:t>SECTION II. WATER &amp; SEWER RATES</w:t>
      </w:r>
    </w:p>
    <w:p w14:paraId="0F5D2286" w14:textId="77777777" w:rsidR="00CA0008" w:rsidRPr="00CA0008" w:rsidRDefault="00CA0008" w:rsidP="007144E9">
      <w:pPr>
        <w:jc w:val="both"/>
        <w:rPr>
          <w:rFonts w:ascii="Arial" w:hAnsi="Arial" w:cs="Arial"/>
          <w:b/>
        </w:rPr>
      </w:pPr>
    </w:p>
    <w:p w14:paraId="3FB31FA1" w14:textId="77777777" w:rsidR="007144E9" w:rsidRPr="00CA0008" w:rsidRDefault="007144E9" w:rsidP="007144E9">
      <w:pPr>
        <w:jc w:val="both"/>
        <w:rPr>
          <w:rFonts w:ascii="Arial" w:hAnsi="Arial" w:cs="Arial"/>
          <w:bCs/>
        </w:rPr>
      </w:pPr>
      <w:r w:rsidRPr="00CA0008">
        <w:rPr>
          <w:rFonts w:ascii="Arial" w:hAnsi="Arial" w:cs="Arial"/>
          <w:bCs/>
        </w:rPr>
        <w:t>The following monthly fees shall be charged for water &amp; sewer service.</w:t>
      </w:r>
    </w:p>
    <w:tbl>
      <w:tblPr>
        <w:tblStyle w:val="TableGrid"/>
        <w:tblW w:w="0" w:type="auto"/>
        <w:tblLook w:val="04A0" w:firstRow="1" w:lastRow="0" w:firstColumn="1" w:lastColumn="0" w:noHBand="0" w:noVBand="1"/>
      </w:tblPr>
      <w:tblGrid>
        <w:gridCol w:w="3955"/>
        <w:gridCol w:w="1890"/>
        <w:gridCol w:w="2070"/>
      </w:tblGrid>
      <w:tr w:rsidR="007144E9" w:rsidRPr="00CA0008" w14:paraId="0565BFA0" w14:textId="77777777" w:rsidTr="00557DE4">
        <w:tc>
          <w:tcPr>
            <w:tcW w:w="3955" w:type="dxa"/>
          </w:tcPr>
          <w:p w14:paraId="55D13203" w14:textId="77777777" w:rsidR="007144E9" w:rsidRPr="00CA0008" w:rsidRDefault="007144E9" w:rsidP="00557DE4">
            <w:pPr>
              <w:jc w:val="both"/>
              <w:rPr>
                <w:rFonts w:ascii="Arial" w:hAnsi="Arial" w:cs="Arial"/>
                <w:b/>
              </w:rPr>
            </w:pPr>
            <w:r w:rsidRPr="00CA0008">
              <w:rPr>
                <w:rFonts w:ascii="Arial" w:hAnsi="Arial" w:cs="Arial"/>
                <w:b/>
              </w:rPr>
              <w:t>Residential Service</w:t>
            </w:r>
          </w:p>
        </w:tc>
        <w:tc>
          <w:tcPr>
            <w:tcW w:w="1890" w:type="dxa"/>
          </w:tcPr>
          <w:p w14:paraId="557884B7" w14:textId="77777777" w:rsidR="007144E9" w:rsidRPr="00CA0008" w:rsidRDefault="007144E9" w:rsidP="00557DE4">
            <w:pPr>
              <w:jc w:val="center"/>
              <w:rPr>
                <w:rFonts w:ascii="Arial" w:hAnsi="Arial" w:cs="Arial"/>
                <w:bCs/>
              </w:rPr>
            </w:pPr>
            <w:r w:rsidRPr="00CA0008">
              <w:rPr>
                <w:rFonts w:ascii="Arial" w:hAnsi="Arial" w:cs="Arial"/>
                <w:bCs/>
              </w:rPr>
              <w:t>WATER</w:t>
            </w:r>
          </w:p>
        </w:tc>
        <w:tc>
          <w:tcPr>
            <w:tcW w:w="2070" w:type="dxa"/>
          </w:tcPr>
          <w:p w14:paraId="0B884257" w14:textId="77777777" w:rsidR="007144E9" w:rsidRPr="00CA0008" w:rsidRDefault="007144E9" w:rsidP="00557DE4">
            <w:pPr>
              <w:jc w:val="center"/>
              <w:rPr>
                <w:rFonts w:ascii="Arial" w:hAnsi="Arial" w:cs="Arial"/>
                <w:bCs/>
              </w:rPr>
            </w:pPr>
            <w:r w:rsidRPr="00CA0008">
              <w:rPr>
                <w:rFonts w:ascii="Arial" w:hAnsi="Arial" w:cs="Arial"/>
                <w:bCs/>
              </w:rPr>
              <w:t>SEWER</w:t>
            </w:r>
          </w:p>
        </w:tc>
      </w:tr>
      <w:tr w:rsidR="007144E9" w:rsidRPr="00CA0008" w14:paraId="4DC821E8" w14:textId="77777777" w:rsidTr="00557DE4">
        <w:tc>
          <w:tcPr>
            <w:tcW w:w="3955" w:type="dxa"/>
          </w:tcPr>
          <w:p w14:paraId="2B75238F" w14:textId="77777777" w:rsidR="007144E9" w:rsidRPr="00CA0008" w:rsidRDefault="007144E9" w:rsidP="00557DE4">
            <w:pPr>
              <w:jc w:val="both"/>
              <w:rPr>
                <w:rFonts w:ascii="Arial" w:hAnsi="Arial" w:cs="Arial"/>
                <w:bCs/>
              </w:rPr>
            </w:pPr>
            <w:r w:rsidRPr="00CA0008">
              <w:rPr>
                <w:rFonts w:ascii="Arial" w:hAnsi="Arial" w:cs="Arial"/>
                <w:bCs/>
              </w:rPr>
              <w:t>Base Rate including first 1,000 gallons</w:t>
            </w:r>
          </w:p>
        </w:tc>
        <w:tc>
          <w:tcPr>
            <w:tcW w:w="1890" w:type="dxa"/>
          </w:tcPr>
          <w:p w14:paraId="47E1F4E6" w14:textId="77777777" w:rsidR="007144E9" w:rsidRPr="00CA0008" w:rsidRDefault="007144E9" w:rsidP="00557DE4">
            <w:pPr>
              <w:jc w:val="center"/>
              <w:rPr>
                <w:rFonts w:ascii="Arial" w:hAnsi="Arial" w:cs="Arial"/>
                <w:bCs/>
              </w:rPr>
            </w:pPr>
            <w:r w:rsidRPr="00CA0008">
              <w:rPr>
                <w:rFonts w:ascii="Arial" w:hAnsi="Arial" w:cs="Arial"/>
                <w:bCs/>
              </w:rPr>
              <w:t>$ 26.50</w:t>
            </w:r>
          </w:p>
        </w:tc>
        <w:tc>
          <w:tcPr>
            <w:tcW w:w="2070" w:type="dxa"/>
          </w:tcPr>
          <w:p w14:paraId="427CEE20" w14:textId="77777777" w:rsidR="007144E9" w:rsidRPr="00CA0008" w:rsidRDefault="007144E9" w:rsidP="00557DE4">
            <w:pPr>
              <w:jc w:val="center"/>
              <w:rPr>
                <w:rFonts w:ascii="Arial" w:hAnsi="Arial" w:cs="Arial"/>
                <w:bCs/>
              </w:rPr>
            </w:pPr>
            <w:r w:rsidRPr="00CA0008">
              <w:rPr>
                <w:rFonts w:ascii="Arial" w:hAnsi="Arial" w:cs="Arial"/>
                <w:bCs/>
              </w:rPr>
              <w:t>$ 15.00</w:t>
            </w:r>
          </w:p>
        </w:tc>
      </w:tr>
      <w:tr w:rsidR="007144E9" w:rsidRPr="00CA0008" w14:paraId="3027F596" w14:textId="77777777" w:rsidTr="00557DE4">
        <w:tc>
          <w:tcPr>
            <w:tcW w:w="3955" w:type="dxa"/>
          </w:tcPr>
          <w:p w14:paraId="11C9AAC9" w14:textId="77777777" w:rsidR="007144E9" w:rsidRPr="00CA0008" w:rsidRDefault="007144E9" w:rsidP="00557DE4">
            <w:pPr>
              <w:jc w:val="both"/>
              <w:rPr>
                <w:rFonts w:ascii="Arial" w:hAnsi="Arial" w:cs="Arial"/>
                <w:bCs/>
              </w:rPr>
            </w:pPr>
            <w:r w:rsidRPr="00CA0008">
              <w:rPr>
                <w:rFonts w:ascii="Arial" w:hAnsi="Arial" w:cs="Arial"/>
                <w:bCs/>
              </w:rPr>
              <w:t>Each 1,000 gallons thereafter</w:t>
            </w:r>
          </w:p>
        </w:tc>
        <w:tc>
          <w:tcPr>
            <w:tcW w:w="1890" w:type="dxa"/>
          </w:tcPr>
          <w:p w14:paraId="00A98AE9" w14:textId="77777777" w:rsidR="007144E9" w:rsidRPr="00CA0008" w:rsidRDefault="007144E9" w:rsidP="00557DE4">
            <w:pPr>
              <w:jc w:val="center"/>
              <w:rPr>
                <w:rFonts w:ascii="Arial" w:hAnsi="Arial" w:cs="Arial"/>
                <w:bCs/>
              </w:rPr>
            </w:pPr>
            <w:r w:rsidRPr="00CA0008">
              <w:rPr>
                <w:rFonts w:ascii="Arial" w:hAnsi="Arial" w:cs="Arial"/>
                <w:bCs/>
              </w:rPr>
              <w:t>$   8.50</w:t>
            </w:r>
          </w:p>
        </w:tc>
        <w:tc>
          <w:tcPr>
            <w:tcW w:w="2070" w:type="dxa"/>
          </w:tcPr>
          <w:p w14:paraId="0342AE5E" w14:textId="77777777" w:rsidR="007144E9" w:rsidRPr="00CA0008" w:rsidRDefault="007144E9" w:rsidP="00557DE4">
            <w:pPr>
              <w:rPr>
                <w:rFonts w:ascii="Arial" w:hAnsi="Arial" w:cs="Arial"/>
                <w:bCs/>
              </w:rPr>
            </w:pPr>
            <w:r w:rsidRPr="00CA0008">
              <w:rPr>
                <w:rFonts w:ascii="Arial" w:hAnsi="Arial" w:cs="Arial"/>
                <w:bCs/>
              </w:rPr>
              <w:t xml:space="preserve">            $   7.50</w:t>
            </w:r>
          </w:p>
        </w:tc>
      </w:tr>
      <w:tr w:rsidR="007144E9" w:rsidRPr="00CA0008" w14:paraId="5075BF9B" w14:textId="77777777" w:rsidTr="00557DE4">
        <w:tc>
          <w:tcPr>
            <w:tcW w:w="3955" w:type="dxa"/>
          </w:tcPr>
          <w:p w14:paraId="08054BA1" w14:textId="77777777" w:rsidR="007144E9" w:rsidRPr="00CA0008" w:rsidRDefault="007144E9" w:rsidP="00557DE4">
            <w:pPr>
              <w:jc w:val="both"/>
              <w:rPr>
                <w:rFonts w:ascii="Arial" w:hAnsi="Arial" w:cs="Arial"/>
                <w:bCs/>
              </w:rPr>
            </w:pPr>
          </w:p>
        </w:tc>
        <w:tc>
          <w:tcPr>
            <w:tcW w:w="1890" w:type="dxa"/>
          </w:tcPr>
          <w:p w14:paraId="4E33194B" w14:textId="77777777" w:rsidR="007144E9" w:rsidRPr="00CA0008" w:rsidRDefault="007144E9" w:rsidP="00557DE4">
            <w:pPr>
              <w:jc w:val="center"/>
              <w:rPr>
                <w:rFonts w:ascii="Arial" w:hAnsi="Arial" w:cs="Arial"/>
                <w:bCs/>
              </w:rPr>
            </w:pPr>
          </w:p>
        </w:tc>
        <w:tc>
          <w:tcPr>
            <w:tcW w:w="2070" w:type="dxa"/>
          </w:tcPr>
          <w:p w14:paraId="195E447A" w14:textId="77777777" w:rsidR="007144E9" w:rsidRPr="00CA0008" w:rsidRDefault="007144E9" w:rsidP="00557DE4">
            <w:pPr>
              <w:jc w:val="center"/>
              <w:rPr>
                <w:rFonts w:ascii="Arial" w:hAnsi="Arial" w:cs="Arial"/>
                <w:bCs/>
              </w:rPr>
            </w:pPr>
          </w:p>
        </w:tc>
      </w:tr>
      <w:tr w:rsidR="007144E9" w:rsidRPr="00CA0008" w14:paraId="20356B2E" w14:textId="77777777" w:rsidTr="00557DE4">
        <w:tc>
          <w:tcPr>
            <w:tcW w:w="3955" w:type="dxa"/>
          </w:tcPr>
          <w:p w14:paraId="50447B7E" w14:textId="77777777" w:rsidR="007144E9" w:rsidRPr="00CA0008" w:rsidRDefault="007144E9" w:rsidP="00557DE4">
            <w:pPr>
              <w:jc w:val="both"/>
              <w:rPr>
                <w:rFonts w:ascii="Arial" w:hAnsi="Arial" w:cs="Arial"/>
                <w:b/>
              </w:rPr>
            </w:pPr>
            <w:r w:rsidRPr="00CA0008">
              <w:rPr>
                <w:rFonts w:ascii="Arial" w:hAnsi="Arial" w:cs="Arial"/>
                <w:b/>
              </w:rPr>
              <w:t>Commercial Service</w:t>
            </w:r>
          </w:p>
        </w:tc>
        <w:tc>
          <w:tcPr>
            <w:tcW w:w="1890" w:type="dxa"/>
          </w:tcPr>
          <w:p w14:paraId="6E4276F9" w14:textId="77777777" w:rsidR="007144E9" w:rsidRPr="00CA0008" w:rsidRDefault="007144E9" w:rsidP="00557DE4">
            <w:pPr>
              <w:jc w:val="center"/>
              <w:rPr>
                <w:rFonts w:ascii="Arial" w:hAnsi="Arial" w:cs="Arial"/>
                <w:bCs/>
              </w:rPr>
            </w:pPr>
          </w:p>
        </w:tc>
        <w:tc>
          <w:tcPr>
            <w:tcW w:w="2070" w:type="dxa"/>
          </w:tcPr>
          <w:p w14:paraId="06DB255F" w14:textId="77777777" w:rsidR="007144E9" w:rsidRPr="00CA0008" w:rsidRDefault="007144E9" w:rsidP="00557DE4">
            <w:pPr>
              <w:jc w:val="center"/>
              <w:rPr>
                <w:rFonts w:ascii="Arial" w:hAnsi="Arial" w:cs="Arial"/>
                <w:bCs/>
              </w:rPr>
            </w:pPr>
          </w:p>
        </w:tc>
      </w:tr>
      <w:tr w:rsidR="007144E9" w:rsidRPr="00CA0008" w14:paraId="4180B26F" w14:textId="77777777" w:rsidTr="00557DE4">
        <w:tc>
          <w:tcPr>
            <w:tcW w:w="3955" w:type="dxa"/>
          </w:tcPr>
          <w:p w14:paraId="3C5D89FF" w14:textId="77777777" w:rsidR="007144E9" w:rsidRPr="00CA0008" w:rsidRDefault="007144E9" w:rsidP="00557DE4">
            <w:pPr>
              <w:jc w:val="both"/>
              <w:rPr>
                <w:rFonts w:ascii="Arial" w:hAnsi="Arial" w:cs="Arial"/>
                <w:bCs/>
              </w:rPr>
            </w:pPr>
            <w:r w:rsidRPr="00CA0008">
              <w:rPr>
                <w:rFonts w:ascii="Arial" w:hAnsi="Arial" w:cs="Arial"/>
                <w:bCs/>
              </w:rPr>
              <w:t>Base Rate including first 1,000 gallons</w:t>
            </w:r>
          </w:p>
        </w:tc>
        <w:tc>
          <w:tcPr>
            <w:tcW w:w="1890" w:type="dxa"/>
          </w:tcPr>
          <w:p w14:paraId="6B83BDA5" w14:textId="77777777" w:rsidR="007144E9" w:rsidRPr="00CA0008" w:rsidRDefault="007144E9" w:rsidP="00557DE4">
            <w:pPr>
              <w:jc w:val="center"/>
              <w:rPr>
                <w:rFonts w:ascii="Arial" w:hAnsi="Arial" w:cs="Arial"/>
                <w:bCs/>
              </w:rPr>
            </w:pPr>
            <w:r w:rsidRPr="00CA0008">
              <w:rPr>
                <w:rFonts w:ascii="Arial" w:hAnsi="Arial" w:cs="Arial"/>
                <w:bCs/>
              </w:rPr>
              <w:t>$ 31.50</w:t>
            </w:r>
          </w:p>
        </w:tc>
        <w:tc>
          <w:tcPr>
            <w:tcW w:w="2070" w:type="dxa"/>
          </w:tcPr>
          <w:p w14:paraId="380F641E" w14:textId="77777777" w:rsidR="007144E9" w:rsidRPr="00CA0008" w:rsidRDefault="007144E9" w:rsidP="00557DE4">
            <w:pPr>
              <w:jc w:val="center"/>
              <w:rPr>
                <w:rFonts w:ascii="Arial" w:hAnsi="Arial" w:cs="Arial"/>
                <w:bCs/>
              </w:rPr>
            </w:pPr>
            <w:r w:rsidRPr="00CA0008">
              <w:rPr>
                <w:rFonts w:ascii="Arial" w:hAnsi="Arial" w:cs="Arial"/>
                <w:bCs/>
              </w:rPr>
              <w:t>$ 18.00</w:t>
            </w:r>
          </w:p>
        </w:tc>
      </w:tr>
      <w:tr w:rsidR="007144E9" w:rsidRPr="00CA0008" w14:paraId="05C15B8C" w14:textId="77777777" w:rsidTr="00557DE4">
        <w:tc>
          <w:tcPr>
            <w:tcW w:w="3955" w:type="dxa"/>
          </w:tcPr>
          <w:p w14:paraId="014A1682" w14:textId="77777777" w:rsidR="007144E9" w:rsidRPr="00CA0008" w:rsidRDefault="007144E9" w:rsidP="00557DE4">
            <w:pPr>
              <w:jc w:val="both"/>
              <w:rPr>
                <w:rFonts w:ascii="Arial" w:hAnsi="Arial" w:cs="Arial"/>
                <w:bCs/>
              </w:rPr>
            </w:pPr>
            <w:r w:rsidRPr="00CA0008">
              <w:rPr>
                <w:rFonts w:ascii="Arial" w:hAnsi="Arial" w:cs="Arial"/>
                <w:bCs/>
              </w:rPr>
              <w:t>Each 1,000 gallons thereafter</w:t>
            </w:r>
          </w:p>
        </w:tc>
        <w:tc>
          <w:tcPr>
            <w:tcW w:w="1890" w:type="dxa"/>
          </w:tcPr>
          <w:p w14:paraId="124E25F6" w14:textId="77777777" w:rsidR="007144E9" w:rsidRPr="00CA0008" w:rsidRDefault="007144E9" w:rsidP="00557DE4">
            <w:pPr>
              <w:jc w:val="center"/>
              <w:rPr>
                <w:rFonts w:ascii="Arial" w:hAnsi="Arial" w:cs="Arial"/>
                <w:bCs/>
              </w:rPr>
            </w:pPr>
            <w:r w:rsidRPr="00CA0008">
              <w:rPr>
                <w:rFonts w:ascii="Arial" w:hAnsi="Arial" w:cs="Arial"/>
                <w:bCs/>
              </w:rPr>
              <w:t>$   9.50</w:t>
            </w:r>
          </w:p>
        </w:tc>
        <w:tc>
          <w:tcPr>
            <w:tcW w:w="2070" w:type="dxa"/>
          </w:tcPr>
          <w:p w14:paraId="5B1312B4" w14:textId="77777777" w:rsidR="007144E9" w:rsidRPr="00CA0008" w:rsidRDefault="007144E9" w:rsidP="00557DE4">
            <w:pPr>
              <w:jc w:val="center"/>
              <w:rPr>
                <w:rFonts w:ascii="Arial" w:hAnsi="Arial" w:cs="Arial"/>
                <w:bCs/>
              </w:rPr>
            </w:pPr>
            <w:r w:rsidRPr="00CA0008">
              <w:rPr>
                <w:rFonts w:ascii="Arial" w:hAnsi="Arial" w:cs="Arial"/>
                <w:bCs/>
              </w:rPr>
              <w:t>$   7.50</w:t>
            </w:r>
          </w:p>
        </w:tc>
      </w:tr>
      <w:tr w:rsidR="007144E9" w:rsidRPr="00CA0008" w14:paraId="1917632B" w14:textId="77777777" w:rsidTr="00557DE4">
        <w:tc>
          <w:tcPr>
            <w:tcW w:w="3955" w:type="dxa"/>
          </w:tcPr>
          <w:p w14:paraId="65E1C50D" w14:textId="77777777" w:rsidR="007144E9" w:rsidRPr="00CA0008" w:rsidRDefault="007144E9" w:rsidP="00557DE4">
            <w:pPr>
              <w:jc w:val="both"/>
              <w:rPr>
                <w:rFonts w:ascii="Arial" w:hAnsi="Arial" w:cs="Arial"/>
                <w:bCs/>
              </w:rPr>
            </w:pPr>
          </w:p>
        </w:tc>
        <w:tc>
          <w:tcPr>
            <w:tcW w:w="1890" w:type="dxa"/>
          </w:tcPr>
          <w:p w14:paraId="21517098" w14:textId="77777777" w:rsidR="007144E9" w:rsidRPr="00CA0008" w:rsidRDefault="007144E9" w:rsidP="00557DE4">
            <w:pPr>
              <w:jc w:val="center"/>
              <w:rPr>
                <w:rFonts w:ascii="Arial" w:hAnsi="Arial" w:cs="Arial"/>
                <w:bCs/>
              </w:rPr>
            </w:pPr>
          </w:p>
        </w:tc>
        <w:tc>
          <w:tcPr>
            <w:tcW w:w="2070" w:type="dxa"/>
          </w:tcPr>
          <w:p w14:paraId="4C594E23" w14:textId="77777777" w:rsidR="007144E9" w:rsidRPr="00CA0008" w:rsidRDefault="007144E9" w:rsidP="00557DE4">
            <w:pPr>
              <w:jc w:val="center"/>
              <w:rPr>
                <w:rFonts w:ascii="Arial" w:hAnsi="Arial" w:cs="Arial"/>
                <w:bCs/>
              </w:rPr>
            </w:pPr>
          </w:p>
        </w:tc>
      </w:tr>
      <w:tr w:rsidR="007144E9" w:rsidRPr="00CA0008" w14:paraId="0330D28B" w14:textId="77777777" w:rsidTr="00557DE4">
        <w:tc>
          <w:tcPr>
            <w:tcW w:w="3955" w:type="dxa"/>
          </w:tcPr>
          <w:p w14:paraId="314422EB" w14:textId="77777777" w:rsidR="007144E9" w:rsidRPr="00CA0008" w:rsidRDefault="007144E9" w:rsidP="00557DE4">
            <w:pPr>
              <w:jc w:val="both"/>
              <w:rPr>
                <w:rFonts w:ascii="Arial" w:hAnsi="Arial" w:cs="Arial"/>
                <w:b/>
              </w:rPr>
            </w:pPr>
            <w:r w:rsidRPr="00CA0008">
              <w:rPr>
                <w:rFonts w:ascii="Arial" w:hAnsi="Arial" w:cs="Arial"/>
                <w:b/>
              </w:rPr>
              <w:t>Public Service</w:t>
            </w:r>
          </w:p>
        </w:tc>
        <w:tc>
          <w:tcPr>
            <w:tcW w:w="1890" w:type="dxa"/>
          </w:tcPr>
          <w:p w14:paraId="1DFC50FD" w14:textId="77777777" w:rsidR="007144E9" w:rsidRPr="00CA0008" w:rsidRDefault="007144E9" w:rsidP="00557DE4">
            <w:pPr>
              <w:jc w:val="center"/>
              <w:rPr>
                <w:rFonts w:ascii="Arial" w:hAnsi="Arial" w:cs="Arial"/>
                <w:bCs/>
              </w:rPr>
            </w:pPr>
          </w:p>
        </w:tc>
        <w:tc>
          <w:tcPr>
            <w:tcW w:w="2070" w:type="dxa"/>
          </w:tcPr>
          <w:p w14:paraId="73BBB58D" w14:textId="77777777" w:rsidR="007144E9" w:rsidRPr="00CA0008" w:rsidRDefault="007144E9" w:rsidP="00557DE4">
            <w:pPr>
              <w:jc w:val="center"/>
              <w:rPr>
                <w:rFonts w:ascii="Arial" w:hAnsi="Arial" w:cs="Arial"/>
                <w:bCs/>
              </w:rPr>
            </w:pPr>
          </w:p>
        </w:tc>
      </w:tr>
      <w:tr w:rsidR="007144E9" w:rsidRPr="00CA0008" w14:paraId="2C0344F4" w14:textId="77777777" w:rsidTr="00557DE4">
        <w:tc>
          <w:tcPr>
            <w:tcW w:w="3955" w:type="dxa"/>
          </w:tcPr>
          <w:p w14:paraId="0309DCC4" w14:textId="77777777" w:rsidR="007144E9" w:rsidRPr="00CA0008" w:rsidRDefault="007144E9" w:rsidP="00557DE4">
            <w:pPr>
              <w:jc w:val="both"/>
              <w:rPr>
                <w:rFonts w:ascii="Arial" w:hAnsi="Arial" w:cs="Arial"/>
                <w:bCs/>
              </w:rPr>
            </w:pPr>
            <w:r w:rsidRPr="00CA0008">
              <w:rPr>
                <w:rFonts w:ascii="Arial" w:hAnsi="Arial" w:cs="Arial"/>
                <w:bCs/>
              </w:rPr>
              <w:t>Base Rate including first 1,000 gallons</w:t>
            </w:r>
          </w:p>
        </w:tc>
        <w:tc>
          <w:tcPr>
            <w:tcW w:w="1890" w:type="dxa"/>
          </w:tcPr>
          <w:p w14:paraId="2C66FC83" w14:textId="77777777" w:rsidR="007144E9" w:rsidRPr="00CA0008" w:rsidRDefault="007144E9" w:rsidP="00557DE4">
            <w:pPr>
              <w:jc w:val="center"/>
              <w:rPr>
                <w:rFonts w:ascii="Arial" w:hAnsi="Arial" w:cs="Arial"/>
                <w:bCs/>
              </w:rPr>
            </w:pPr>
            <w:r w:rsidRPr="00CA0008">
              <w:rPr>
                <w:rFonts w:ascii="Arial" w:hAnsi="Arial" w:cs="Arial"/>
                <w:bCs/>
              </w:rPr>
              <w:t>$ 31.50</w:t>
            </w:r>
          </w:p>
        </w:tc>
        <w:tc>
          <w:tcPr>
            <w:tcW w:w="2070" w:type="dxa"/>
          </w:tcPr>
          <w:p w14:paraId="05F1E5A3" w14:textId="77777777" w:rsidR="007144E9" w:rsidRPr="00CA0008" w:rsidRDefault="007144E9" w:rsidP="00557DE4">
            <w:pPr>
              <w:jc w:val="center"/>
              <w:rPr>
                <w:rFonts w:ascii="Arial" w:hAnsi="Arial" w:cs="Arial"/>
                <w:bCs/>
              </w:rPr>
            </w:pPr>
            <w:r w:rsidRPr="00CA0008">
              <w:rPr>
                <w:rFonts w:ascii="Arial" w:hAnsi="Arial" w:cs="Arial"/>
                <w:bCs/>
              </w:rPr>
              <w:t>$ 18.00</w:t>
            </w:r>
          </w:p>
        </w:tc>
      </w:tr>
      <w:tr w:rsidR="007144E9" w:rsidRPr="00CA0008" w14:paraId="24B93279" w14:textId="77777777" w:rsidTr="00557DE4">
        <w:tc>
          <w:tcPr>
            <w:tcW w:w="3955" w:type="dxa"/>
          </w:tcPr>
          <w:p w14:paraId="14791AF6" w14:textId="77777777" w:rsidR="007144E9" w:rsidRPr="00CA0008" w:rsidRDefault="007144E9" w:rsidP="00557DE4">
            <w:pPr>
              <w:jc w:val="both"/>
              <w:rPr>
                <w:rFonts w:ascii="Arial" w:hAnsi="Arial" w:cs="Arial"/>
                <w:bCs/>
              </w:rPr>
            </w:pPr>
            <w:r w:rsidRPr="00CA0008">
              <w:rPr>
                <w:rFonts w:ascii="Arial" w:hAnsi="Arial" w:cs="Arial"/>
                <w:bCs/>
              </w:rPr>
              <w:t>Each 1,000 gallons thereafter</w:t>
            </w:r>
          </w:p>
        </w:tc>
        <w:tc>
          <w:tcPr>
            <w:tcW w:w="1890" w:type="dxa"/>
          </w:tcPr>
          <w:p w14:paraId="050C0C70" w14:textId="77777777" w:rsidR="007144E9" w:rsidRPr="00CA0008" w:rsidRDefault="007144E9" w:rsidP="00557DE4">
            <w:pPr>
              <w:jc w:val="center"/>
              <w:rPr>
                <w:rFonts w:ascii="Arial" w:hAnsi="Arial" w:cs="Arial"/>
                <w:bCs/>
              </w:rPr>
            </w:pPr>
            <w:r w:rsidRPr="00CA0008">
              <w:rPr>
                <w:rFonts w:ascii="Arial" w:hAnsi="Arial" w:cs="Arial"/>
                <w:bCs/>
              </w:rPr>
              <w:t>$   9.50</w:t>
            </w:r>
          </w:p>
        </w:tc>
        <w:tc>
          <w:tcPr>
            <w:tcW w:w="2070" w:type="dxa"/>
          </w:tcPr>
          <w:p w14:paraId="3A45D996" w14:textId="77777777" w:rsidR="007144E9" w:rsidRPr="00CA0008" w:rsidRDefault="007144E9" w:rsidP="00557DE4">
            <w:pPr>
              <w:jc w:val="center"/>
              <w:rPr>
                <w:rFonts w:ascii="Arial" w:hAnsi="Arial" w:cs="Arial"/>
                <w:bCs/>
              </w:rPr>
            </w:pPr>
            <w:r w:rsidRPr="00CA0008">
              <w:rPr>
                <w:rFonts w:ascii="Arial" w:hAnsi="Arial" w:cs="Arial"/>
                <w:bCs/>
              </w:rPr>
              <w:t>$   7.50</w:t>
            </w:r>
          </w:p>
        </w:tc>
      </w:tr>
      <w:tr w:rsidR="007144E9" w:rsidRPr="00CA0008" w14:paraId="10E9C30F" w14:textId="77777777" w:rsidTr="00557DE4">
        <w:tc>
          <w:tcPr>
            <w:tcW w:w="3955" w:type="dxa"/>
          </w:tcPr>
          <w:p w14:paraId="6FD223C5" w14:textId="77777777" w:rsidR="007144E9" w:rsidRPr="00CA0008" w:rsidRDefault="007144E9" w:rsidP="00557DE4">
            <w:pPr>
              <w:jc w:val="both"/>
              <w:rPr>
                <w:rFonts w:ascii="Arial" w:hAnsi="Arial" w:cs="Arial"/>
                <w:bCs/>
              </w:rPr>
            </w:pPr>
          </w:p>
        </w:tc>
        <w:tc>
          <w:tcPr>
            <w:tcW w:w="1890" w:type="dxa"/>
          </w:tcPr>
          <w:p w14:paraId="6BB33845" w14:textId="77777777" w:rsidR="007144E9" w:rsidRPr="00CA0008" w:rsidRDefault="007144E9" w:rsidP="00557DE4">
            <w:pPr>
              <w:jc w:val="center"/>
              <w:rPr>
                <w:rFonts w:ascii="Arial" w:hAnsi="Arial" w:cs="Arial"/>
                <w:bCs/>
              </w:rPr>
            </w:pPr>
          </w:p>
        </w:tc>
        <w:tc>
          <w:tcPr>
            <w:tcW w:w="2070" w:type="dxa"/>
          </w:tcPr>
          <w:p w14:paraId="5582AB12" w14:textId="77777777" w:rsidR="007144E9" w:rsidRPr="00CA0008" w:rsidRDefault="007144E9" w:rsidP="00557DE4">
            <w:pPr>
              <w:jc w:val="center"/>
              <w:rPr>
                <w:rFonts w:ascii="Arial" w:hAnsi="Arial" w:cs="Arial"/>
                <w:bCs/>
              </w:rPr>
            </w:pPr>
          </w:p>
        </w:tc>
      </w:tr>
      <w:tr w:rsidR="007144E9" w:rsidRPr="00CA0008" w14:paraId="5639F85D" w14:textId="77777777" w:rsidTr="00557DE4">
        <w:tc>
          <w:tcPr>
            <w:tcW w:w="3955" w:type="dxa"/>
          </w:tcPr>
          <w:p w14:paraId="72ECD10A" w14:textId="77777777" w:rsidR="007144E9" w:rsidRPr="00CA0008" w:rsidRDefault="007144E9" w:rsidP="00557DE4">
            <w:pPr>
              <w:jc w:val="both"/>
              <w:rPr>
                <w:rFonts w:ascii="Arial" w:hAnsi="Arial" w:cs="Arial"/>
                <w:b/>
              </w:rPr>
            </w:pPr>
            <w:r w:rsidRPr="00CA0008">
              <w:rPr>
                <w:rFonts w:ascii="Arial" w:hAnsi="Arial" w:cs="Arial"/>
                <w:b/>
              </w:rPr>
              <w:t>School Service</w:t>
            </w:r>
          </w:p>
        </w:tc>
        <w:tc>
          <w:tcPr>
            <w:tcW w:w="1890" w:type="dxa"/>
          </w:tcPr>
          <w:p w14:paraId="021C6E7D" w14:textId="77777777" w:rsidR="007144E9" w:rsidRPr="00CA0008" w:rsidRDefault="007144E9" w:rsidP="00557DE4">
            <w:pPr>
              <w:jc w:val="center"/>
              <w:rPr>
                <w:rFonts w:ascii="Arial" w:hAnsi="Arial" w:cs="Arial"/>
                <w:bCs/>
              </w:rPr>
            </w:pPr>
          </w:p>
        </w:tc>
        <w:tc>
          <w:tcPr>
            <w:tcW w:w="2070" w:type="dxa"/>
          </w:tcPr>
          <w:p w14:paraId="17C75CA6" w14:textId="77777777" w:rsidR="007144E9" w:rsidRPr="00CA0008" w:rsidRDefault="007144E9" w:rsidP="00557DE4">
            <w:pPr>
              <w:jc w:val="center"/>
              <w:rPr>
                <w:rFonts w:ascii="Arial" w:hAnsi="Arial" w:cs="Arial"/>
                <w:bCs/>
              </w:rPr>
            </w:pPr>
          </w:p>
        </w:tc>
      </w:tr>
      <w:tr w:rsidR="007144E9" w:rsidRPr="00CA0008" w14:paraId="5CE87DB2" w14:textId="77777777" w:rsidTr="00557DE4">
        <w:tc>
          <w:tcPr>
            <w:tcW w:w="3955" w:type="dxa"/>
          </w:tcPr>
          <w:p w14:paraId="08F9F123" w14:textId="77777777" w:rsidR="007144E9" w:rsidRPr="00CA0008" w:rsidRDefault="007144E9" w:rsidP="00557DE4">
            <w:pPr>
              <w:jc w:val="both"/>
              <w:rPr>
                <w:rFonts w:ascii="Arial" w:hAnsi="Arial" w:cs="Arial"/>
                <w:bCs/>
              </w:rPr>
            </w:pPr>
            <w:r w:rsidRPr="00CA0008">
              <w:rPr>
                <w:rFonts w:ascii="Arial" w:hAnsi="Arial" w:cs="Arial"/>
                <w:bCs/>
              </w:rPr>
              <w:t>Base Rate including first 1,000 gallons</w:t>
            </w:r>
          </w:p>
        </w:tc>
        <w:tc>
          <w:tcPr>
            <w:tcW w:w="1890" w:type="dxa"/>
          </w:tcPr>
          <w:p w14:paraId="77A48E06" w14:textId="77777777" w:rsidR="007144E9" w:rsidRPr="00CA0008" w:rsidRDefault="007144E9" w:rsidP="00557DE4">
            <w:pPr>
              <w:jc w:val="center"/>
              <w:rPr>
                <w:rFonts w:ascii="Arial" w:hAnsi="Arial" w:cs="Arial"/>
                <w:bCs/>
              </w:rPr>
            </w:pPr>
            <w:r w:rsidRPr="00CA0008">
              <w:rPr>
                <w:rFonts w:ascii="Arial" w:hAnsi="Arial" w:cs="Arial"/>
                <w:bCs/>
              </w:rPr>
              <w:t>$ 31.50</w:t>
            </w:r>
          </w:p>
        </w:tc>
        <w:tc>
          <w:tcPr>
            <w:tcW w:w="2070" w:type="dxa"/>
          </w:tcPr>
          <w:p w14:paraId="7EE972DD" w14:textId="77777777" w:rsidR="007144E9" w:rsidRPr="00CA0008" w:rsidRDefault="007144E9" w:rsidP="00557DE4">
            <w:pPr>
              <w:jc w:val="center"/>
              <w:rPr>
                <w:rFonts w:ascii="Arial" w:hAnsi="Arial" w:cs="Arial"/>
                <w:bCs/>
              </w:rPr>
            </w:pPr>
            <w:r w:rsidRPr="00CA0008">
              <w:rPr>
                <w:rFonts w:ascii="Arial" w:hAnsi="Arial" w:cs="Arial"/>
                <w:bCs/>
              </w:rPr>
              <w:t>$18.00</w:t>
            </w:r>
          </w:p>
        </w:tc>
      </w:tr>
      <w:tr w:rsidR="007144E9" w:rsidRPr="00CA0008" w14:paraId="580932D1" w14:textId="77777777" w:rsidTr="00557DE4">
        <w:tc>
          <w:tcPr>
            <w:tcW w:w="3955" w:type="dxa"/>
          </w:tcPr>
          <w:p w14:paraId="5E2B07C7" w14:textId="77777777" w:rsidR="007144E9" w:rsidRPr="00CA0008" w:rsidRDefault="007144E9" w:rsidP="00557DE4">
            <w:pPr>
              <w:jc w:val="both"/>
              <w:rPr>
                <w:rFonts w:ascii="Arial" w:hAnsi="Arial" w:cs="Arial"/>
                <w:bCs/>
              </w:rPr>
            </w:pPr>
            <w:r w:rsidRPr="00CA0008">
              <w:rPr>
                <w:rFonts w:ascii="Arial" w:hAnsi="Arial" w:cs="Arial"/>
                <w:bCs/>
              </w:rPr>
              <w:t>Each 1,000 gallons thereafter</w:t>
            </w:r>
          </w:p>
        </w:tc>
        <w:tc>
          <w:tcPr>
            <w:tcW w:w="1890" w:type="dxa"/>
          </w:tcPr>
          <w:p w14:paraId="33D64FA2" w14:textId="77777777" w:rsidR="007144E9" w:rsidRPr="00CA0008" w:rsidRDefault="007144E9" w:rsidP="00557DE4">
            <w:pPr>
              <w:jc w:val="center"/>
              <w:rPr>
                <w:rFonts w:ascii="Arial" w:hAnsi="Arial" w:cs="Arial"/>
                <w:bCs/>
              </w:rPr>
            </w:pPr>
            <w:r w:rsidRPr="00CA0008">
              <w:rPr>
                <w:rFonts w:ascii="Arial" w:hAnsi="Arial" w:cs="Arial"/>
                <w:bCs/>
              </w:rPr>
              <w:t>$   9.50</w:t>
            </w:r>
          </w:p>
        </w:tc>
        <w:tc>
          <w:tcPr>
            <w:tcW w:w="2070" w:type="dxa"/>
          </w:tcPr>
          <w:p w14:paraId="3FB9DABC" w14:textId="77777777" w:rsidR="007144E9" w:rsidRPr="00CA0008" w:rsidRDefault="007144E9" w:rsidP="00557DE4">
            <w:pPr>
              <w:jc w:val="center"/>
              <w:rPr>
                <w:rFonts w:ascii="Arial" w:hAnsi="Arial" w:cs="Arial"/>
                <w:bCs/>
              </w:rPr>
            </w:pPr>
            <w:r w:rsidRPr="00CA0008">
              <w:rPr>
                <w:rFonts w:ascii="Arial" w:hAnsi="Arial" w:cs="Arial"/>
                <w:bCs/>
              </w:rPr>
              <w:t>$7.50</w:t>
            </w:r>
          </w:p>
        </w:tc>
      </w:tr>
      <w:tr w:rsidR="007144E9" w:rsidRPr="00CA0008" w14:paraId="3CBB3CD1" w14:textId="77777777" w:rsidTr="00557DE4">
        <w:tc>
          <w:tcPr>
            <w:tcW w:w="3955" w:type="dxa"/>
          </w:tcPr>
          <w:p w14:paraId="73EF5191" w14:textId="3B9BA1C1" w:rsidR="007144E9" w:rsidRPr="00CA0008" w:rsidRDefault="005171E8" w:rsidP="00557DE4">
            <w:pPr>
              <w:jc w:val="both"/>
              <w:rPr>
                <w:rFonts w:ascii="Arial" w:hAnsi="Arial" w:cs="Arial"/>
                <w:bCs/>
              </w:rPr>
            </w:pPr>
            <w:proofErr w:type="spellStart"/>
            <w:r>
              <w:rPr>
                <w:rFonts w:ascii="Arial" w:hAnsi="Arial" w:cs="Arial"/>
                <w:bCs/>
              </w:rPr>
              <w:t>Flate</w:t>
            </w:r>
            <w:proofErr w:type="spellEnd"/>
            <w:r>
              <w:rPr>
                <w:rFonts w:ascii="Arial" w:hAnsi="Arial" w:cs="Arial"/>
                <w:bCs/>
              </w:rPr>
              <w:t>-Rate Meter/Cafeteria</w:t>
            </w:r>
          </w:p>
        </w:tc>
        <w:tc>
          <w:tcPr>
            <w:tcW w:w="1890" w:type="dxa"/>
          </w:tcPr>
          <w:p w14:paraId="3F19191E" w14:textId="7B7E349E" w:rsidR="007144E9" w:rsidRPr="00CA0008" w:rsidRDefault="00F3782B" w:rsidP="00557DE4">
            <w:pPr>
              <w:jc w:val="center"/>
              <w:rPr>
                <w:rFonts w:ascii="Arial" w:hAnsi="Arial" w:cs="Arial"/>
                <w:bCs/>
              </w:rPr>
            </w:pPr>
            <w:r>
              <w:rPr>
                <w:rFonts w:ascii="Arial" w:hAnsi="Arial" w:cs="Arial"/>
                <w:bCs/>
              </w:rPr>
              <w:t>$ 190.00</w:t>
            </w:r>
          </w:p>
        </w:tc>
        <w:tc>
          <w:tcPr>
            <w:tcW w:w="2070" w:type="dxa"/>
          </w:tcPr>
          <w:p w14:paraId="40E56E0A" w14:textId="00864274" w:rsidR="007144E9" w:rsidRPr="00CA0008" w:rsidRDefault="00F3782B" w:rsidP="00557DE4">
            <w:pPr>
              <w:jc w:val="center"/>
              <w:rPr>
                <w:rFonts w:ascii="Arial" w:hAnsi="Arial" w:cs="Arial"/>
                <w:bCs/>
              </w:rPr>
            </w:pPr>
            <w:r>
              <w:rPr>
                <w:rFonts w:ascii="Arial" w:hAnsi="Arial" w:cs="Arial"/>
                <w:bCs/>
              </w:rPr>
              <w:t>$ 170.00</w:t>
            </w:r>
          </w:p>
        </w:tc>
      </w:tr>
      <w:tr w:rsidR="007144E9" w:rsidRPr="00CA0008" w14:paraId="2368649B" w14:textId="77777777" w:rsidTr="00557DE4">
        <w:tc>
          <w:tcPr>
            <w:tcW w:w="3955" w:type="dxa"/>
          </w:tcPr>
          <w:p w14:paraId="7618E6D4" w14:textId="77777777" w:rsidR="007144E9" w:rsidRPr="00CA0008" w:rsidRDefault="007144E9" w:rsidP="00557DE4">
            <w:pPr>
              <w:jc w:val="both"/>
              <w:rPr>
                <w:rFonts w:ascii="Arial" w:hAnsi="Arial" w:cs="Arial"/>
                <w:b/>
              </w:rPr>
            </w:pPr>
            <w:r w:rsidRPr="00CA0008">
              <w:rPr>
                <w:rFonts w:ascii="Arial" w:hAnsi="Arial" w:cs="Arial"/>
                <w:b/>
              </w:rPr>
              <w:t>Housing Authority Service</w:t>
            </w:r>
          </w:p>
        </w:tc>
        <w:tc>
          <w:tcPr>
            <w:tcW w:w="1890" w:type="dxa"/>
          </w:tcPr>
          <w:p w14:paraId="345C491B" w14:textId="77777777" w:rsidR="007144E9" w:rsidRPr="00CA0008" w:rsidRDefault="007144E9" w:rsidP="00557DE4">
            <w:pPr>
              <w:jc w:val="center"/>
              <w:rPr>
                <w:rFonts w:ascii="Arial" w:hAnsi="Arial" w:cs="Arial"/>
                <w:bCs/>
              </w:rPr>
            </w:pPr>
          </w:p>
        </w:tc>
        <w:tc>
          <w:tcPr>
            <w:tcW w:w="2070" w:type="dxa"/>
          </w:tcPr>
          <w:p w14:paraId="536D4E79" w14:textId="77777777" w:rsidR="007144E9" w:rsidRPr="00CA0008" w:rsidRDefault="007144E9" w:rsidP="00557DE4">
            <w:pPr>
              <w:jc w:val="center"/>
              <w:rPr>
                <w:rFonts w:ascii="Arial" w:hAnsi="Arial" w:cs="Arial"/>
                <w:bCs/>
              </w:rPr>
            </w:pPr>
          </w:p>
        </w:tc>
      </w:tr>
      <w:tr w:rsidR="007144E9" w:rsidRPr="00CA0008" w14:paraId="409B53DD" w14:textId="77777777" w:rsidTr="00557DE4">
        <w:tc>
          <w:tcPr>
            <w:tcW w:w="3955" w:type="dxa"/>
          </w:tcPr>
          <w:p w14:paraId="76E85051" w14:textId="77777777" w:rsidR="007144E9" w:rsidRPr="00CA0008" w:rsidRDefault="007144E9" w:rsidP="00557DE4">
            <w:pPr>
              <w:jc w:val="both"/>
              <w:rPr>
                <w:rFonts w:ascii="Arial" w:hAnsi="Arial" w:cs="Arial"/>
                <w:bCs/>
              </w:rPr>
            </w:pPr>
            <w:r w:rsidRPr="00CA0008">
              <w:rPr>
                <w:rFonts w:ascii="Arial" w:hAnsi="Arial" w:cs="Arial"/>
                <w:bCs/>
              </w:rPr>
              <w:t>Base Rate including first 20,000 gallons</w:t>
            </w:r>
          </w:p>
        </w:tc>
        <w:tc>
          <w:tcPr>
            <w:tcW w:w="1890" w:type="dxa"/>
          </w:tcPr>
          <w:p w14:paraId="495E349A" w14:textId="77777777" w:rsidR="007144E9" w:rsidRPr="00CA0008" w:rsidRDefault="007144E9" w:rsidP="00557DE4">
            <w:pPr>
              <w:jc w:val="center"/>
              <w:rPr>
                <w:rFonts w:ascii="Arial" w:hAnsi="Arial" w:cs="Arial"/>
                <w:bCs/>
              </w:rPr>
            </w:pPr>
            <w:r w:rsidRPr="00CA0008">
              <w:rPr>
                <w:rFonts w:ascii="Arial" w:hAnsi="Arial" w:cs="Arial"/>
                <w:bCs/>
              </w:rPr>
              <w:t>$ 600.00</w:t>
            </w:r>
          </w:p>
        </w:tc>
        <w:tc>
          <w:tcPr>
            <w:tcW w:w="2070" w:type="dxa"/>
          </w:tcPr>
          <w:p w14:paraId="3E14D77B" w14:textId="77777777" w:rsidR="007144E9" w:rsidRPr="00CA0008" w:rsidRDefault="007144E9" w:rsidP="00557DE4">
            <w:pPr>
              <w:jc w:val="center"/>
              <w:rPr>
                <w:rFonts w:ascii="Arial" w:hAnsi="Arial" w:cs="Arial"/>
                <w:bCs/>
              </w:rPr>
            </w:pPr>
            <w:r w:rsidRPr="00CA0008">
              <w:rPr>
                <w:rFonts w:ascii="Arial" w:hAnsi="Arial" w:cs="Arial"/>
                <w:bCs/>
              </w:rPr>
              <w:t>$260.00</w:t>
            </w:r>
          </w:p>
        </w:tc>
      </w:tr>
      <w:tr w:rsidR="007144E9" w:rsidRPr="00CA0008" w14:paraId="3EABA4FA" w14:textId="77777777" w:rsidTr="00557DE4">
        <w:tc>
          <w:tcPr>
            <w:tcW w:w="3955" w:type="dxa"/>
          </w:tcPr>
          <w:p w14:paraId="21ED1862" w14:textId="77777777" w:rsidR="007144E9" w:rsidRPr="00CA0008" w:rsidRDefault="007144E9" w:rsidP="00557DE4">
            <w:pPr>
              <w:jc w:val="both"/>
              <w:rPr>
                <w:rFonts w:ascii="Arial" w:hAnsi="Arial" w:cs="Arial"/>
                <w:bCs/>
              </w:rPr>
            </w:pPr>
            <w:r w:rsidRPr="00CA0008">
              <w:rPr>
                <w:rFonts w:ascii="Arial" w:hAnsi="Arial" w:cs="Arial"/>
                <w:bCs/>
              </w:rPr>
              <w:t>Each 1,000 gallons thereafter</w:t>
            </w:r>
          </w:p>
        </w:tc>
        <w:tc>
          <w:tcPr>
            <w:tcW w:w="1890" w:type="dxa"/>
          </w:tcPr>
          <w:p w14:paraId="1FCD2BF0" w14:textId="77777777" w:rsidR="007144E9" w:rsidRPr="00CA0008" w:rsidRDefault="007144E9" w:rsidP="00557DE4">
            <w:pPr>
              <w:jc w:val="center"/>
              <w:rPr>
                <w:rFonts w:ascii="Arial" w:hAnsi="Arial" w:cs="Arial"/>
                <w:bCs/>
              </w:rPr>
            </w:pPr>
            <w:r w:rsidRPr="00CA0008">
              <w:rPr>
                <w:rFonts w:ascii="Arial" w:hAnsi="Arial" w:cs="Arial"/>
                <w:bCs/>
              </w:rPr>
              <w:t>$   11.25</w:t>
            </w:r>
          </w:p>
        </w:tc>
        <w:tc>
          <w:tcPr>
            <w:tcW w:w="2070" w:type="dxa"/>
          </w:tcPr>
          <w:p w14:paraId="1D1B62D7" w14:textId="77777777" w:rsidR="007144E9" w:rsidRPr="00CA0008" w:rsidRDefault="007144E9" w:rsidP="00557DE4">
            <w:pPr>
              <w:jc w:val="center"/>
              <w:rPr>
                <w:rFonts w:ascii="Arial" w:hAnsi="Arial" w:cs="Arial"/>
                <w:bCs/>
              </w:rPr>
            </w:pPr>
            <w:r w:rsidRPr="00CA0008">
              <w:rPr>
                <w:rFonts w:ascii="Arial" w:hAnsi="Arial" w:cs="Arial"/>
                <w:bCs/>
              </w:rPr>
              <w:t>$7.00</w:t>
            </w:r>
          </w:p>
        </w:tc>
      </w:tr>
      <w:tr w:rsidR="007144E9" w:rsidRPr="00CA0008" w14:paraId="1B7BCFF4" w14:textId="77777777" w:rsidTr="00557DE4">
        <w:tc>
          <w:tcPr>
            <w:tcW w:w="3955" w:type="dxa"/>
          </w:tcPr>
          <w:p w14:paraId="59E4E09D" w14:textId="77777777" w:rsidR="007144E9" w:rsidRPr="00CA0008" w:rsidRDefault="007144E9" w:rsidP="00557DE4">
            <w:pPr>
              <w:jc w:val="both"/>
              <w:rPr>
                <w:rFonts w:ascii="Arial" w:hAnsi="Arial" w:cs="Arial"/>
                <w:bCs/>
              </w:rPr>
            </w:pPr>
          </w:p>
        </w:tc>
        <w:tc>
          <w:tcPr>
            <w:tcW w:w="1890" w:type="dxa"/>
          </w:tcPr>
          <w:p w14:paraId="3C89C00D" w14:textId="77777777" w:rsidR="007144E9" w:rsidRPr="00CA0008" w:rsidRDefault="007144E9" w:rsidP="00557DE4">
            <w:pPr>
              <w:jc w:val="center"/>
              <w:rPr>
                <w:rFonts w:ascii="Arial" w:hAnsi="Arial" w:cs="Arial"/>
                <w:bCs/>
              </w:rPr>
            </w:pPr>
          </w:p>
        </w:tc>
        <w:tc>
          <w:tcPr>
            <w:tcW w:w="2070" w:type="dxa"/>
          </w:tcPr>
          <w:p w14:paraId="0B998479" w14:textId="77777777" w:rsidR="007144E9" w:rsidRPr="00CA0008" w:rsidRDefault="007144E9" w:rsidP="00557DE4">
            <w:pPr>
              <w:jc w:val="center"/>
              <w:rPr>
                <w:rFonts w:ascii="Arial" w:hAnsi="Arial" w:cs="Arial"/>
                <w:bCs/>
              </w:rPr>
            </w:pPr>
          </w:p>
        </w:tc>
      </w:tr>
    </w:tbl>
    <w:p w14:paraId="77E58DBE" w14:textId="77777777" w:rsidR="007144E9" w:rsidRPr="00CA0008" w:rsidRDefault="007144E9" w:rsidP="007144E9">
      <w:pPr>
        <w:jc w:val="both"/>
        <w:rPr>
          <w:rFonts w:ascii="Arial" w:hAnsi="Arial" w:cs="Arial"/>
          <w:bCs/>
        </w:rPr>
      </w:pPr>
    </w:p>
    <w:p w14:paraId="3C7BA484" w14:textId="77777777" w:rsidR="007144E9" w:rsidRPr="00CA0008" w:rsidRDefault="007144E9" w:rsidP="007144E9">
      <w:pPr>
        <w:jc w:val="both"/>
        <w:rPr>
          <w:rFonts w:ascii="Arial" w:hAnsi="Arial" w:cs="Arial"/>
          <w:bCs/>
        </w:rPr>
      </w:pPr>
      <w:r w:rsidRPr="00CA0008">
        <w:rPr>
          <w:rFonts w:ascii="Arial" w:hAnsi="Arial" w:cs="Arial"/>
          <w:bCs/>
        </w:rPr>
        <w:t>Water and Sewer billing shall be based upon the volume of water that has passed through and been recorded by the account’s water meter.</w:t>
      </w:r>
    </w:p>
    <w:p w14:paraId="6E632468" w14:textId="77777777" w:rsidR="007144E9" w:rsidRPr="00CA0008" w:rsidRDefault="007144E9" w:rsidP="007144E9">
      <w:pPr>
        <w:jc w:val="both"/>
        <w:rPr>
          <w:rFonts w:ascii="Arial" w:hAnsi="Arial" w:cs="Arial"/>
          <w:bCs/>
        </w:rPr>
      </w:pPr>
      <w:r w:rsidRPr="00CA0008">
        <w:rPr>
          <w:rFonts w:ascii="Arial" w:hAnsi="Arial" w:cs="Arial"/>
          <w:bCs/>
        </w:rPr>
        <w:t>The following monthly fees shall be charged based on household size.</w:t>
      </w:r>
      <w:r w:rsidRPr="00CA0008">
        <w:rPr>
          <w:rFonts w:ascii="Arial" w:hAnsi="Arial" w:cs="Arial"/>
          <w:bCs/>
        </w:rPr>
        <w:tab/>
      </w:r>
    </w:p>
    <w:tbl>
      <w:tblPr>
        <w:tblStyle w:val="TableGrid"/>
        <w:tblW w:w="0" w:type="auto"/>
        <w:tblInd w:w="1525" w:type="dxa"/>
        <w:tblLook w:val="04A0" w:firstRow="1" w:lastRow="0" w:firstColumn="1" w:lastColumn="0" w:noHBand="0" w:noVBand="1"/>
      </w:tblPr>
      <w:tblGrid>
        <w:gridCol w:w="4680"/>
      </w:tblGrid>
      <w:tr w:rsidR="007144E9" w:rsidRPr="00CA0008" w14:paraId="6A15B1C6" w14:textId="77777777" w:rsidTr="00557DE4">
        <w:trPr>
          <w:trHeight w:val="503"/>
        </w:trPr>
        <w:tc>
          <w:tcPr>
            <w:tcW w:w="4680" w:type="dxa"/>
          </w:tcPr>
          <w:p w14:paraId="6C789C6B" w14:textId="77777777" w:rsidR="007144E9" w:rsidRPr="00CA0008" w:rsidRDefault="007144E9" w:rsidP="00557DE4">
            <w:pPr>
              <w:spacing w:before="240"/>
              <w:jc w:val="center"/>
              <w:rPr>
                <w:rFonts w:ascii="Arial" w:hAnsi="Arial" w:cs="Arial"/>
                <w:bCs/>
              </w:rPr>
            </w:pPr>
            <w:r w:rsidRPr="00CA0008">
              <w:rPr>
                <w:rFonts w:ascii="Arial" w:hAnsi="Arial" w:cs="Arial"/>
                <w:bCs/>
              </w:rPr>
              <w:t>Sewer with NO WATER</w:t>
            </w:r>
          </w:p>
        </w:tc>
      </w:tr>
      <w:tr w:rsidR="007144E9" w:rsidRPr="00CA0008" w14:paraId="5DE23DF0" w14:textId="77777777" w:rsidTr="00557DE4">
        <w:trPr>
          <w:trHeight w:val="512"/>
        </w:trPr>
        <w:tc>
          <w:tcPr>
            <w:tcW w:w="4680" w:type="dxa"/>
          </w:tcPr>
          <w:p w14:paraId="5D51F157" w14:textId="77777777" w:rsidR="007144E9" w:rsidRPr="00CA0008" w:rsidRDefault="007144E9" w:rsidP="00557DE4">
            <w:pPr>
              <w:spacing w:before="240"/>
              <w:jc w:val="center"/>
              <w:rPr>
                <w:rFonts w:ascii="Arial" w:hAnsi="Arial" w:cs="Arial"/>
                <w:bCs/>
              </w:rPr>
            </w:pPr>
            <w:r w:rsidRPr="00CA0008">
              <w:rPr>
                <w:rFonts w:ascii="Arial" w:hAnsi="Arial" w:cs="Arial"/>
                <w:bCs/>
              </w:rPr>
              <w:t># 1   $ 13.50</w:t>
            </w:r>
          </w:p>
          <w:p w14:paraId="2BA46C7A" w14:textId="77777777" w:rsidR="007144E9" w:rsidRPr="00CA0008" w:rsidRDefault="007144E9" w:rsidP="00557DE4">
            <w:pPr>
              <w:jc w:val="center"/>
              <w:rPr>
                <w:rFonts w:ascii="Arial" w:hAnsi="Arial" w:cs="Arial"/>
                <w:bCs/>
              </w:rPr>
            </w:pPr>
          </w:p>
        </w:tc>
      </w:tr>
      <w:tr w:rsidR="007144E9" w:rsidRPr="00CA0008" w14:paraId="02C56337" w14:textId="77777777" w:rsidTr="00557DE4">
        <w:trPr>
          <w:trHeight w:val="413"/>
        </w:trPr>
        <w:tc>
          <w:tcPr>
            <w:tcW w:w="4680" w:type="dxa"/>
          </w:tcPr>
          <w:p w14:paraId="4B6F142D" w14:textId="77777777" w:rsidR="007144E9" w:rsidRPr="00CA0008" w:rsidRDefault="007144E9" w:rsidP="00557DE4">
            <w:pPr>
              <w:jc w:val="center"/>
              <w:rPr>
                <w:rFonts w:ascii="Arial" w:hAnsi="Arial" w:cs="Arial"/>
                <w:bCs/>
              </w:rPr>
            </w:pPr>
            <w:r w:rsidRPr="00CA0008">
              <w:rPr>
                <w:rFonts w:ascii="Arial" w:hAnsi="Arial" w:cs="Arial"/>
                <w:bCs/>
              </w:rPr>
              <w:t># 2   $ 15.50</w:t>
            </w:r>
          </w:p>
          <w:p w14:paraId="7F65E314" w14:textId="77777777" w:rsidR="007144E9" w:rsidRPr="00CA0008" w:rsidRDefault="007144E9" w:rsidP="00557DE4">
            <w:pPr>
              <w:jc w:val="center"/>
              <w:rPr>
                <w:rFonts w:ascii="Arial" w:hAnsi="Arial" w:cs="Arial"/>
                <w:bCs/>
              </w:rPr>
            </w:pPr>
          </w:p>
        </w:tc>
      </w:tr>
      <w:tr w:rsidR="007144E9" w:rsidRPr="00CA0008" w14:paraId="7A6EB29D" w14:textId="77777777" w:rsidTr="00557DE4">
        <w:trPr>
          <w:trHeight w:val="377"/>
        </w:trPr>
        <w:tc>
          <w:tcPr>
            <w:tcW w:w="4680" w:type="dxa"/>
          </w:tcPr>
          <w:p w14:paraId="697BECA6" w14:textId="77777777" w:rsidR="007144E9" w:rsidRPr="00CA0008" w:rsidRDefault="007144E9" w:rsidP="00557DE4">
            <w:pPr>
              <w:jc w:val="center"/>
              <w:rPr>
                <w:rFonts w:ascii="Arial" w:hAnsi="Arial" w:cs="Arial"/>
                <w:bCs/>
              </w:rPr>
            </w:pPr>
            <w:r w:rsidRPr="00CA0008">
              <w:rPr>
                <w:rFonts w:ascii="Arial" w:hAnsi="Arial" w:cs="Arial"/>
                <w:bCs/>
              </w:rPr>
              <w:t># 3    $ 18.25</w:t>
            </w:r>
          </w:p>
          <w:p w14:paraId="52329AEF" w14:textId="77777777" w:rsidR="007144E9" w:rsidRPr="00CA0008" w:rsidRDefault="007144E9" w:rsidP="00557DE4">
            <w:pPr>
              <w:jc w:val="center"/>
              <w:rPr>
                <w:rFonts w:ascii="Arial" w:hAnsi="Arial" w:cs="Arial"/>
                <w:bCs/>
              </w:rPr>
            </w:pPr>
          </w:p>
        </w:tc>
      </w:tr>
      <w:tr w:rsidR="007144E9" w:rsidRPr="00CA0008" w14:paraId="0333C635" w14:textId="77777777" w:rsidTr="00557DE4">
        <w:trPr>
          <w:trHeight w:val="323"/>
        </w:trPr>
        <w:tc>
          <w:tcPr>
            <w:tcW w:w="4680" w:type="dxa"/>
          </w:tcPr>
          <w:p w14:paraId="03C7318B" w14:textId="77777777" w:rsidR="007144E9" w:rsidRPr="00CA0008" w:rsidRDefault="007144E9" w:rsidP="00557DE4">
            <w:pPr>
              <w:jc w:val="center"/>
              <w:rPr>
                <w:rFonts w:ascii="Arial" w:hAnsi="Arial" w:cs="Arial"/>
                <w:bCs/>
              </w:rPr>
            </w:pPr>
            <w:r w:rsidRPr="00CA0008">
              <w:rPr>
                <w:rFonts w:ascii="Arial" w:hAnsi="Arial" w:cs="Arial"/>
                <w:bCs/>
              </w:rPr>
              <w:t xml:space="preserve"> # 4    $ 23.00</w:t>
            </w:r>
          </w:p>
          <w:p w14:paraId="0BC44265" w14:textId="77777777" w:rsidR="007144E9" w:rsidRPr="00CA0008" w:rsidRDefault="007144E9" w:rsidP="00557DE4">
            <w:pPr>
              <w:jc w:val="center"/>
              <w:rPr>
                <w:rFonts w:ascii="Arial" w:hAnsi="Arial" w:cs="Arial"/>
                <w:bCs/>
              </w:rPr>
            </w:pPr>
          </w:p>
        </w:tc>
      </w:tr>
      <w:tr w:rsidR="007144E9" w:rsidRPr="00CA0008" w14:paraId="419D508D" w14:textId="77777777" w:rsidTr="00557DE4">
        <w:trPr>
          <w:trHeight w:val="536"/>
        </w:trPr>
        <w:tc>
          <w:tcPr>
            <w:tcW w:w="4680" w:type="dxa"/>
          </w:tcPr>
          <w:p w14:paraId="7447847E" w14:textId="77777777" w:rsidR="007144E9" w:rsidRPr="00CA0008" w:rsidRDefault="007144E9" w:rsidP="00557DE4">
            <w:pPr>
              <w:jc w:val="center"/>
              <w:rPr>
                <w:rFonts w:ascii="Arial" w:hAnsi="Arial" w:cs="Arial"/>
                <w:bCs/>
              </w:rPr>
            </w:pPr>
            <w:r w:rsidRPr="00CA0008">
              <w:rPr>
                <w:rFonts w:ascii="Arial" w:hAnsi="Arial" w:cs="Arial"/>
                <w:bCs/>
              </w:rPr>
              <w:t># 5 and over    $28.00</w:t>
            </w:r>
          </w:p>
          <w:p w14:paraId="76B2BA2D" w14:textId="77777777" w:rsidR="007144E9" w:rsidRPr="00CA0008" w:rsidRDefault="007144E9" w:rsidP="00557DE4">
            <w:pPr>
              <w:jc w:val="center"/>
              <w:rPr>
                <w:rFonts w:ascii="Arial" w:hAnsi="Arial" w:cs="Arial"/>
                <w:bCs/>
              </w:rPr>
            </w:pPr>
          </w:p>
        </w:tc>
      </w:tr>
    </w:tbl>
    <w:p w14:paraId="4B2802F8" w14:textId="77777777" w:rsidR="007144E9" w:rsidRPr="00CA0008" w:rsidRDefault="007144E9" w:rsidP="007144E9">
      <w:pPr>
        <w:jc w:val="both"/>
        <w:rPr>
          <w:rFonts w:ascii="Arial" w:hAnsi="Arial" w:cs="Arial"/>
          <w:bCs/>
        </w:rPr>
      </w:pPr>
    </w:p>
    <w:p w14:paraId="5906C473" w14:textId="77777777" w:rsidR="007144E9" w:rsidRDefault="007144E9" w:rsidP="007144E9">
      <w:pPr>
        <w:jc w:val="both"/>
        <w:rPr>
          <w:rFonts w:ascii="Arial" w:hAnsi="Arial" w:cs="Arial"/>
          <w:bCs/>
        </w:rPr>
      </w:pPr>
      <w:r w:rsidRPr="00CA0008">
        <w:rPr>
          <w:rFonts w:ascii="Arial" w:hAnsi="Arial" w:cs="Arial"/>
          <w:bCs/>
        </w:rPr>
        <w:t>Consumption rates for utility charges are subject to a 4% annual increase or current CPI (whichever is less) to maintain the sustainability of the water and sewer system. A supplemental attachment will be incorporated upon each annual rate increase.</w:t>
      </w:r>
    </w:p>
    <w:p w14:paraId="670A8AAF" w14:textId="77777777" w:rsidR="00815CF6" w:rsidRPr="00CA0008" w:rsidRDefault="00815CF6" w:rsidP="007144E9">
      <w:pPr>
        <w:jc w:val="both"/>
        <w:rPr>
          <w:rFonts w:ascii="Arial" w:hAnsi="Arial" w:cs="Arial"/>
          <w:bCs/>
        </w:rPr>
      </w:pPr>
    </w:p>
    <w:p w14:paraId="73AB603E" w14:textId="77777777" w:rsidR="007144E9" w:rsidRDefault="007144E9" w:rsidP="007144E9">
      <w:pPr>
        <w:jc w:val="both"/>
        <w:rPr>
          <w:rFonts w:ascii="Arial" w:hAnsi="Arial" w:cs="Arial"/>
          <w:b/>
        </w:rPr>
      </w:pPr>
      <w:r w:rsidRPr="00CA0008">
        <w:rPr>
          <w:rFonts w:ascii="Arial" w:hAnsi="Arial" w:cs="Arial"/>
          <w:b/>
        </w:rPr>
        <w:t>Section III.   TAP IN FEE’S</w:t>
      </w:r>
    </w:p>
    <w:p w14:paraId="6A855276" w14:textId="77777777" w:rsidR="00815CF6" w:rsidRPr="00CA0008" w:rsidRDefault="00815CF6" w:rsidP="007144E9">
      <w:pPr>
        <w:jc w:val="both"/>
        <w:rPr>
          <w:rFonts w:ascii="Arial" w:hAnsi="Arial" w:cs="Arial"/>
          <w:b/>
        </w:rPr>
      </w:pPr>
    </w:p>
    <w:p w14:paraId="10981D04" w14:textId="77777777" w:rsidR="007144E9" w:rsidRPr="00CA0008" w:rsidRDefault="007144E9" w:rsidP="007144E9">
      <w:pPr>
        <w:jc w:val="both"/>
        <w:rPr>
          <w:rFonts w:ascii="Arial" w:hAnsi="Arial" w:cs="Arial"/>
          <w:bCs/>
        </w:rPr>
      </w:pPr>
      <w:r w:rsidRPr="00CA0008">
        <w:rPr>
          <w:rFonts w:ascii="Arial" w:hAnsi="Arial" w:cs="Arial"/>
          <w:bCs/>
        </w:rPr>
        <w:tab/>
      </w:r>
      <w:proofErr w:type="gramStart"/>
      <w:r w:rsidRPr="00CA0008">
        <w:rPr>
          <w:rFonts w:ascii="Arial" w:hAnsi="Arial" w:cs="Arial"/>
          <w:bCs/>
        </w:rPr>
        <w:t>In order to</w:t>
      </w:r>
      <w:proofErr w:type="gramEnd"/>
      <w:r w:rsidRPr="00CA0008">
        <w:rPr>
          <w:rFonts w:ascii="Arial" w:hAnsi="Arial" w:cs="Arial"/>
          <w:bCs/>
        </w:rPr>
        <w:t xml:space="preserve"> establish new service to a location without an existing meter, or to modify an existing service connection, the Village shall charge the following “Tap in Fees’, as applicable.</w:t>
      </w:r>
      <w:r w:rsidRPr="00CA0008">
        <w:rPr>
          <w:rFonts w:ascii="Arial" w:hAnsi="Arial" w:cs="Arial"/>
          <w:bCs/>
        </w:rPr>
        <w:tab/>
      </w:r>
    </w:p>
    <w:p w14:paraId="369DEAE9" w14:textId="77777777" w:rsidR="007144E9" w:rsidRPr="00CA0008" w:rsidRDefault="007144E9" w:rsidP="007144E9">
      <w:pPr>
        <w:pStyle w:val="ListParagraph"/>
        <w:jc w:val="both"/>
        <w:rPr>
          <w:rFonts w:ascii="Arial" w:hAnsi="Arial" w:cs="Arial"/>
          <w:bCs/>
        </w:rPr>
      </w:pPr>
    </w:p>
    <w:tbl>
      <w:tblPr>
        <w:tblStyle w:val="TableGrid"/>
        <w:tblW w:w="0" w:type="auto"/>
        <w:tblInd w:w="720" w:type="dxa"/>
        <w:tblLook w:val="04A0" w:firstRow="1" w:lastRow="0" w:firstColumn="1" w:lastColumn="0" w:noHBand="0" w:noVBand="1"/>
      </w:tblPr>
      <w:tblGrid>
        <w:gridCol w:w="4675"/>
        <w:gridCol w:w="4675"/>
      </w:tblGrid>
      <w:tr w:rsidR="007144E9" w:rsidRPr="00CA0008" w14:paraId="4D061206" w14:textId="77777777" w:rsidTr="00557DE4">
        <w:tc>
          <w:tcPr>
            <w:tcW w:w="4675" w:type="dxa"/>
          </w:tcPr>
          <w:p w14:paraId="6349B8EB" w14:textId="77777777" w:rsidR="007144E9" w:rsidRPr="00CA0008" w:rsidRDefault="007144E9" w:rsidP="00557DE4">
            <w:pPr>
              <w:pStyle w:val="ListParagraph"/>
              <w:ind w:left="0"/>
              <w:jc w:val="both"/>
              <w:rPr>
                <w:rFonts w:ascii="Arial" w:hAnsi="Arial" w:cs="Arial"/>
                <w:bCs/>
              </w:rPr>
            </w:pPr>
            <w:r w:rsidRPr="00CA0008">
              <w:rPr>
                <w:rFonts w:ascii="Arial" w:hAnsi="Arial" w:cs="Arial"/>
                <w:bCs/>
              </w:rPr>
              <w:t>Tap In Fees - Water</w:t>
            </w:r>
          </w:p>
        </w:tc>
        <w:tc>
          <w:tcPr>
            <w:tcW w:w="4675" w:type="dxa"/>
          </w:tcPr>
          <w:p w14:paraId="1E480C21" w14:textId="77777777" w:rsidR="007144E9" w:rsidRPr="00CA0008" w:rsidRDefault="007144E9" w:rsidP="00557DE4">
            <w:pPr>
              <w:pStyle w:val="ListParagraph"/>
              <w:ind w:left="0"/>
              <w:jc w:val="both"/>
              <w:rPr>
                <w:rFonts w:ascii="Arial" w:hAnsi="Arial" w:cs="Arial"/>
                <w:bCs/>
              </w:rPr>
            </w:pPr>
          </w:p>
        </w:tc>
      </w:tr>
      <w:tr w:rsidR="007144E9" w:rsidRPr="00CA0008" w14:paraId="2A6677E3" w14:textId="77777777" w:rsidTr="00557DE4">
        <w:tc>
          <w:tcPr>
            <w:tcW w:w="4675" w:type="dxa"/>
          </w:tcPr>
          <w:p w14:paraId="7CEE4751" w14:textId="77777777" w:rsidR="007144E9" w:rsidRPr="00CA0008" w:rsidRDefault="007144E9" w:rsidP="00557DE4">
            <w:pPr>
              <w:pStyle w:val="ListParagraph"/>
              <w:ind w:left="0"/>
              <w:jc w:val="both"/>
              <w:rPr>
                <w:rFonts w:ascii="Arial" w:hAnsi="Arial" w:cs="Arial"/>
                <w:bCs/>
              </w:rPr>
            </w:pPr>
            <w:r w:rsidRPr="00CA0008">
              <w:rPr>
                <w:rFonts w:ascii="Arial" w:hAnsi="Arial" w:cs="Arial"/>
                <w:bCs/>
              </w:rPr>
              <w:t>¾ inch meter</w:t>
            </w:r>
          </w:p>
        </w:tc>
        <w:tc>
          <w:tcPr>
            <w:tcW w:w="4675" w:type="dxa"/>
          </w:tcPr>
          <w:p w14:paraId="5C32F825" w14:textId="77777777" w:rsidR="007144E9" w:rsidRPr="00CA0008" w:rsidRDefault="007144E9" w:rsidP="00557DE4">
            <w:pPr>
              <w:pStyle w:val="ListParagraph"/>
              <w:ind w:left="0"/>
              <w:jc w:val="both"/>
              <w:rPr>
                <w:rFonts w:ascii="Arial" w:hAnsi="Arial" w:cs="Arial"/>
                <w:bCs/>
              </w:rPr>
            </w:pPr>
            <w:r w:rsidRPr="00CA0008">
              <w:rPr>
                <w:rFonts w:ascii="Arial" w:hAnsi="Arial" w:cs="Arial"/>
                <w:bCs/>
              </w:rPr>
              <w:t>$300.00</w:t>
            </w:r>
          </w:p>
        </w:tc>
      </w:tr>
      <w:tr w:rsidR="007144E9" w:rsidRPr="00CA0008" w14:paraId="70EF5F68" w14:textId="77777777" w:rsidTr="00557DE4">
        <w:tc>
          <w:tcPr>
            <w:tcW w:w="4675" w:type="dxa"/>
          </w:tcPr>
          <w:p w14:paraId="38120E24" w14:textId="77777777" w:rsidR="007144E9" w:rsidRPr="00CA0008" w:rsidRDefault="007144E9" w:rsidP="00557DE4">
            <w:pPr>
              <w:pStyle w:val="ListParagraph"/>
              <w:ind w:left="0"/>
              <w:jc w:val="both"/>
              <w:rPr>
                <w:rFonts w:ascii="Arial" w:hAnsi="Arial" w:cs="Arial"/>
                <w:bCs/>
              </w:rPr>
            </w:pPr>
            <w:r w:rsidRPr="00CA0008">
              <w:rPr>
                <w:rFonts w:ascii="Arial" w:hAnsi="Arial" w:cs="Arial"/>
                <w:bCs/>
              </w:rPr>
              <w:t>1 inch meter</w:t>
            </w:r>
          </w:p>
        </w:tc>
        <w:tc>
          <w:tcPr>
            <w:tcW w:w="4675" w:type="dxa"/>
          </w:tcPr>
          <w:p w14:paraId="27B54A47" w14:textId="77777777" w:rsidR="007144E9" w:rsidRPr="00CA0008" w:rsidRDefault="007144E9" w:rsidP="00557DE4">
            <w:pPr>
              <w:pStyle w:val="ListParagraph"/>
              <w:ind w:left="0"/>
              <w:jc w:val="both"/>
              <w:rPr>
                <w:rFonts w:ascii="Arial" w:hAnsi="Arial" w:cs="Arial"/>
                <w:bCs/>
              </w:rPr>
            </w:pPr>
            <w:r w:rsidRPr="00CA0008">
              <w:rPr>
                <w:rFonts w:ascii="Arial" w:hAnsi="Arial" w:cs="Arial"/>
                <w:bCs/>
              </w:rPr>
              <w:t>$450.00</w:t>
            </w:r>
          </w:p>
        </w:tc>
      </w:tr>
      <w:tr w:rsidR="007144E9" w:rsidRPr="00CA0008" w14:paraId="6E349906" w14:textId="77777777" w:rsidTr="00557DE4">
        <w:tc>
          <w:tcPr>
            <w:tcW w:w="4675" w:type="dxa"/>
          </w:tcPr>
          <w:p w14:paraId="2A2BFBEA" w14:textId="77777777" w:rsidR="007144E9" w:rsidRPr="00CA0008" w:rsidRDefault="007144E9" w:rsidP="00557DE4">
            <w:pPr>
              <w:pStyle w:val="ListParagraph"/>
              <w:ind w:left="0"/>
              <w:jc w:val="both"/>
              <w:rPr>
                <w:rFonts w:ascii="Arial" w:hAnsi="Arial" w:cs="Arial"/>
                <w:bCs/>
              </w:rPr>
            </w:pPr>
            <w:r w:rsidRPr="00CA0008">
              <w:rPr>
                <w:rFonts w:ascii="Arial" w:hAnsi="Arial" w:cs="Arial"/>
                <w:bCs/>
              </w:rPr>
              <w:t>2-inch meter</w:t>
            </w:r>
          </w:p>
        </w:tc>
        <w:tc>
          <w:tcPr>
            <w:tcW w:w="4675" w:type="dxa"/>
          </w:tcPr>
          <w:p w14:paraId="746BFF78" w14:textId="77777777" w:rsidR="007144E9" w:rsidRPr="00CA0008" w:rsidRDefault="007144E9" w:rsidP="00557DE4">
            <w:pPr>
              <w:pStyle w:val="ListParagraph"/>
              <w:ind w:left="0"/>
              <w:jc w:val="both"/>
              <w:rPr>
                <w:rFonts w:ascii="Arial" w:hAnsi="Arial" w:cs="Arial"/>
                <w:bCs/>
              </w:rPr>
            </w:pPr>
            <w:r w:rsidRPr="00CA0008">
              <w:rPr>
                <w:rFonts w:ascii="Arial" w:hAnsi="Arial" w:cs="Arial"/>
                <w:bCs/>
              </w:rPr>
              <w:t>$600.00</w:t>
            </w:r>
          </w:p>
        </w:tc>
      </w:tr>
      <w:tr w:rsidR="007144E9" w:rsidRPr="00CA0008" w14:paraId="6A0349B2" w14:textId="77777777" w:rsidTr="00557DE4">
        <w:tc>
          <w:tcPr>
            <w:tcW w:w="4675" w:type="dxa"/>
          </w:tcPr>
          <w:p w14:paraId="72DF73E3" w14:textId="77777777" w:rsidR="007144E9" w:rsidRPr="00CA0008" w:rsidRDefault="007144E9" w:rsidP="00557DE4">
            <w:pPr>
              <w:pStyle w:val="ListParagraph"/>
              <w:ind w:left="0"/>
              <w:jc w:val="both"/>
              <w:rPr>
                <w:rFonts w:ascii="Arial" w:hAnsi="Arial" w:cs="Arial"/>
                <w:bCs/>
              </w:rPr>
            </w:pPr>
          </w:p>
        </w:tc>
        <w:tc>
          <w:tcPr>
            <w:tcW w:w="4675" w:type="dxa"/>
          </w:tcPr>
          <w:p w14:paraId="016DBD49" w14:textId="77777777" w:rsidR="007144E9" w:rsidRPr="00CA0008" w:rsidRDefault="007144E9" w:rsidP="00557DE4">
            <w:pPr>
              <w:pStyle w:val="ListParagraph"/>
              <w:ind w:left="0"/>
              <w:jc w:val="both"/>
              <w:rPr>
                <w:rFonts w:ascii="Arial" w:hAnsi="Arial" w:cs="Arial"/>
                <w:bCs/>
              </w:rPr>
            </w:pPr>
          </w:p>
        </w:tc>
      </w:tr>
      <w:tr w:rsidR="007144E9" w:rsidRPr="00CA0008" w14:paraId="572BF7DF" w14:textId="77777777" w:rsidTr="00557DE4">
        <w:tc>
          <w:tcPr>
            <w:tcW w:w="4675" w:type="dxa"/>
          </w:tcPr>
          <w:p w14:paraId="1B2F2A01" w14:textId="77777777" w:rsidR="007144E9" w:rsidRPr="00CA0008" w:rsidRDefault="007144E9" w:rsidP="00557DE4">
            <w:pPr>
              <w:pStyle w:val="ListParagraph"/>
              <w:ind w:left="0"/>
              <w:jc w:val="both"/>
              <w:rPr>
                <w:rFonts w:ascii="Arial" w:hAnsi="Arial" w:cs="Arial"/>
                <w:bCs/>
              </w:rPr>
            </w:pPr>
            <w:r w:rsidRPr="00CA0008">
              <w:rPr>
                <w:rFonts w:ascii="Arial" w:hAnsi="Arial" w:cs="Arial"/>
                <w:bCs/>
              </w:rPr>
              <w:t>Tap In Fees - Sewer</w:t>
            </w:r>
          </w:p>
        </w:tc>
        <w:tc>
          <w:tcPr>
            <w:tcW w:w="4675" w:type="dxa"/>
          </w:tcPr>
          <w:p w14:paraId="7B6B1C5C" w14:textId="77777777" w:rsidR="007144E9" w:rsidRPr="00CA0008" w:rsidRDefault="007144E9" w:rsidP="00557DE4">
            <w:pPr>
              <w:pStyle w:val="ListParagraph"/>
              <w:ind w:left="0"/>
              <w:jc w:val="both"/>
              <w:rPr>
                <w:rFonts w:ascii="Arial" w:hAnsi="Arial" w:cs="Arial"/>
                <w:bCs/>
              </w:rPr>
            </w:pPr>
          </w:p>
        </w:tc>
      </w:tr>
      <w:tr w:rsidR="007144E9" w:rsidRPr="00CA0008" w14:paraId="2605D7B3" w14:textId="77777777" w:rsidTr="00557DE4">
        <w:tc>
          <w:tcPr>
            <w:tcW w:w="4675" w:type="dxa"/>
          </w:tcPr>
          <w:p w14:paraId="4CD108FE" w14:textId="77777777" w:rsidR="007144E9" w:rsidRPr="00CA0008" w:rsidRDefault="007144E9" w:rsidP="00557DE4">
            <w:pPr>
              <w:pStyle w:val="ListParagraph"/>
              <w:ind w:left="0"/>
              <w:jc w:val="both"/>
              <w:rPr>
                <w:rFonts w:ascii="Arial" w:hAnsi="Arial" w:cs="Arial"/>
                <w:bCs/>
              </w:rPr>
            </w:pPr>
            <w:r w:rsidRPr="00CA0008">
              <w:rPr>
                <w:rFonts w:ascii="Arial" w:hAnsi="Arial" w:cs="Arial"/>
                <w:bCs/>
              </w:rPr>
              <w:t>Per tap</w:t>
            </w:r>
          </w:p>
        </w:tc>
        <w:tc>
          <w:tcPr>
            <w:tcW w:w="4675" w:type="dxa"/>
          </w:tcPr>
          <w:p w14:paraId="0A52D018" w14:textId="77777777" w:rsidR="007144E9" w:rsidRPr="00CA0008" w:rsidRDefault="007144E9" w:rsidP="00557DE4">
            <w:pPr>
              <w:pStyle w:val="ListParagraph"/>
              <w:ind w:left="0"/>
              <w:jc w:val="both"/>
              <w:rPr>
                <w:rFonts w:ascii="Arial" w:hAnsi="Arial" w:cs="Arial"/>
                <w:bCs/>
              </w:rPr>
            </w:pPr>
            <w:r w:rsidRPr="00CA0008">
              <w:rPr>
                <w:rFonts w:ascii="Arial" w:hAnsi="Arial" w:cs="Arial"/>
                <w:bCs/>
              </w:rPr>
              <w:t>$550.00</w:t>
            </w:r>
          </w:p>
        </w:tc>
      </w:tr>
    </w:tbl>
    <w:p w14:paraId="4930C398" w14:textId="77777777" w:rsidR="007144E9" w:rsidRPr="00CA0008" w:rsidRDefault="007144E9" w:rsidP="007144E9">
      <w:pPr>
        <w:pStyle w:val="ListParagraph"/>
        <w:jc w:val="both"/>
        <w:rPr>
          <w:rFonts w:ascii="Arial" w:hAnsi="Arial" w:cs="Arial"/>
          <w:bCs/>
        </w:rPr>
      </w:pPr>
    </w:p>
    <w:p w14:paraId="6ECC88B0" w14:textId="77777777" w:rsidR="007144E9" w:rsidRPr="00CA0008" w:rsidRDefault="007144E9" w:rsidP="007144E9">
      <w:pPr>
        <w:pStyle w:val="ListParagraph"/>
        <w:numPr>
          <w:ilvl w:val="0"/>
          <w:numId w:val="53"/>
        </w:numPr>
        <w:jc w:val="both"/>
        <w:rPr>
          <w:rFonts w:ascii="Arial" w:hAnsi="Arial" w:cs="Arial"/>
          <w:bCs/>
        </w:rPr>
      </w:pPr>
      <w:r w:rsidRPr="00CA0008">
        <w:rPr>
          <w:rFonts w:ascii="Arial" w:hAnsi="Arial" w:cs="Arial"/>
          <w:bCs/>
        </w:rPr>
        <w:t>If boring is required, the customer is responsible for the cost of the boring.</w:t>
      </w:r>
    </w:p>
    <w:p w14:paraId="37A4CC69" w14:textId="77777777" w:rsidR="007144E9" w:rsidRPr="00CA0008" w:rsidRDefault="007144E9" w:rsidP="007144E9">
      <w:pPr>
        <w:jc w:val="both"/>
        <w:rPr>
          <w:rFonts w:ascii="Arial" w:hAnsi="Arial" w:cs="Arial"/>
          <w:bCs/>
        </w:rPr>
      </w:pPr>
    </w:p>
    <w:p w14:paraId="4842B761" w14:textId="77777777" w:rsidR="007144E9" w:rsidRPr="00CA0008" w:rsidRDefault="007144E9" w:rsidP="007144E9">
      <w:pPr>
        <w:pStyle w:val="ListParagraph"/>
        <w:numPr>
          <w:ilvl w:val="0"/>
          <w:numId w:val="53"/>
        </w:numPr>
        <w:jc w:val="both"/>
        <w:rPr>
          <w:rFonts w:ascii="Arial" w:hAnsi="Arial" w:cs="Arial"/>
          <w:bCs/>
        </w:rPr>
      </w:pPr>
      <w:r w:rsidRPr="00CA0008">
        <w:rPr>
          <w:rFonts w:ascii="Arial" w:hAnsi="Arial" w:cs="Arial"/>
          <w:bCs/>
        </w:rPr>
        <w:t>A charge for water meter and valve change will be billed at the current material cost.</w:t>
      </w:r>
    </w:p>
    <w:p w14:paraId="4281D8E8" w14:textId="77777777" w:rsidR="007144E9" w:rsidRPr="00CA0008" w:rsidRDefault="007144E9" w:rsidP="007144E9">
      <w:pPr>
        <w:jc w:val="both"/>
        <w:rPr>
          <w:rFonts w:ascii="Arial" w:hAnsi="Arial" w:cs="Arial"/>
          <w:bCs/>
        </w:rPr>
      </w:pPr>
    </w:p>
    <w:p w14:paraId="0A6B1FDD" w14:textId="77777777" w:rsidR="007144E9" w:rsidRPr="00CA0008" w:rsidRDefault="007144E9" w:rsidP="007144E9">
      <w:pPr>
        <w:pStyle w:val="ListParagraph"/>
        <w:numPr>
          <w:ilvl w:val="0"/>
          <w:numId w:val="53"/>
        </w:numPr>
        <w:jc w:val="both"/>
        <w:rPr>
          <w:rFonts w:ascii="Arial" w:hAnsi="Arial" w:cs="Arial"/>
          <w:bCs/>
        </w:rPr>
      </w:pPr>
      <w:r w:rsidRPr="00CA0008">
        <w:rPr>
          <w:rFonts w:ascii="Arial" w:hAnsi="Arial" w:cs="Arial"/>
          <w:bCs/>
        </w:rPr>
        <w:t>Any tap connection or soil bore beyond the scope of the Village of Estherwood Utility Department shall be contracted out and the cost of these fees will be paid by the customer requesting service.</w:t>
      </w:r>
    </w:p>
    <w:p w14:paraId="4AB2241F" w14:textId="77777777" w:rsidR="007144E9" w:rsidRPr="00CA0008" w:rsidRDefault="007144E9" w:rsidP="007144E9">
      <w:pPr>
        <w:pStyle w:val="ListParagraph"/>
        <w:rPr>
          <w:rFonts w:ascii="Arial" w:hAnsi="Arial" w:cs="Arial"/>
          <w:bCs/>
        </w:rPr>
      </w:pPr>
    </w:p>
    <w:p w14:paraId="2F209400" w14:textId="77777777" w:rsidR="007144E9" w:rsidRDefault="007144E9" w:rsidP="007144E9">
      <w:pPr>
        <w:jc w:val="both"/>
        <w:rPr>
          <w:rFonts w:ascii="Arial" w:hAnsi="Arial" w:cs="Arial"/>
          <w:b/>
        </w:rPr>
      </w:pPr>
      <w:r w:rsidRPr="00CA0008">
        <w:rPr>
          <w:rFonts w:ascii="Arial" w:hAnsi="Arial" w:cs="Arial"/>
          <w:b/>
        </w:rPr>
        <w:t>SECTION IV. CONNECTION FEES</w:t>
      </w:r>
    </w:p>
    <w:p w14:paraId="3FDCAAEE" w14:textId="77777777" w:rsidR="00815CF6" w:rsidRPr="00CA0008" w:rsidRDefault="00815CF6" w:rsidP="007144E9">
      <w:pPr>
        <w:jc w:val="both"/>
        <w:rPr>
          <w:rFonts w:ascii="Arial" w:hAnsi="Arial" w:cs="Arial"/>
          <w:b/>
        </w:rPr>
      </w:pPr>
    </w:p>
    <w:p w14:paraId="0FDA9C92" w14:textId="77777777" w:rsidR="007144E9" w:rsidRPr="00CA0008" w:rsidRDefault="007144E9" w:rsidP="007144E9">
      <w:pPr>
        <w:ind w:left="330"/>
        <w:jc w:val="both"/>
        <w:rPr>
          <w:rFonts w:ascii="Arial" w:hAnsi="Arial" w:cs="Arial"/>
          <w:bCs/>
        </w:rPr>
      </w:pPr>
      <w:r w:rsidRPr="00CA0008">
        <w:rPr>
          <w:rFonts w:ascii="Arial" w:hAnsi="Arial" w:cs="Arial"/>
          <w:bCs/>
        </w:rPr>
        <w:t>a.</w:t>
      </w:r>
      <w:r w:rsidRPr="00CA0008">
        <w:rPr>
          <w:rFonts w:ascii="Arial" w:hAnsi="Arial" w:cs="Arial"/>
          <w:bCs/>
        </w:rPr>
        <w:tab/>
        <w:t>The Village shall charge $25.00 “Connection/Transfer Fees” for new services.</w:t>
      </w:r>
    </w:p>
    <w:p w14:paraId="50B534FA" w14:textId="77777777" w:rsidR="007144E9" w:rsidRPr="00CA0008" w:rsidRDefault="007144E9" w:rsidP="007144E9">
      <w:pPr>
        <w:pStyle w:val="ListParagraph"/>
        <w:ind w:left="1050"/>
        <w:jc w:val="both"/>
        <w:rPr>
          <w:rFonts w:ascii="Arial" w:hAnsi="Arial" w:cs="Arial"/>
          <w:bCs/>
        </w:rPr>
      </w:pPr>
    </w:p>
    <w:p w14:paraId="52BE2D8A" w14:textId="77777777" w:rsidR="007144E9" w:rsidRPr="00CA0008" w:rsidRDefault="007144E9" w:rsidP="007144E9">
      <w:pPr>
        <w:ind w:left="720" w:hanging="390"/>
        <w:jc w:val="both"/>
        <w:rPr>
          <w:rFonts w:ascii="Arial" w:hAnsi="Arial" w:cs="Arial"/>
          <w:bCs/>
        </w:rPr>
      </w:pPr>
      <w:r w:rsidRPr="00CA0008">
        <w:rPr>
          <w:rFonts w:ascii="Arial" w:hAnsi="Arial" w:cs="Arial"/>
          <w:bCs/>
        </w:rPr>
        <w:t>b.</w:t>
      </w:r>
      <w:r w:rsidRPr="00CA0008">
        <w:rPr>
          <w:rFonts w:ascii="Arial" w:hAnsi="Arial" w:cs="Arial"/>
          <w:bCs/>
        </w:rPr>
        <w:tab/>
        <w:t>The Village shall not establish service to any account holder who has an account in “</w:t>
      </w:r>
      <w:proofErr w:type="gramStart"/>
      <w:r w:rsidRPr="00CA0008">
        <w:rPr>
          <w:rFonts w:ascii="Arial" w:hAnsi="Arial" w:cs="Arial"/>
          <w:bCs/>
        </w:rPr>
        <w:t xml:space="preserve">DELINQUENT”   </w:t>
      </w:r>
      <w:proofErr w:type="gramEnd"/>
      <w:r w:rsidRPr="00CA0008">
        <w:rPr>
          <w:rFonts w:ascii="Arial" w:hAnsi="Arial" w:cs="Arial"/>
          <w:bCs/>
        </w:rPr>
        <w:t xml:space="preserve">  `or “IN COLLECTION” status.</w:t>
      </w:r>
    </w:p>
    <w:p w14:paraId="64E5F55A" w14:textId="77777777" w:rsidR="007144E9" w:rsidRPr="00CA0008" w:rsidRDefault="007144E9" w:rsidP="007144E9">
      <w:pPr>
        <w:pStyle w:val="ListParagraph"/>
        <w:rPr>
          <w:rFonts w:ascii="Arial" w:hAnsi="Arial" w:cs="Arial"/>
          <w:bCs/>
        </w:rPr>
      </w:pPr>
    </w:p>
    <w:p w14:paraId="65025EF3" w14:textId="77777777" w:rsidR="007144E9" w:rsidRDefault="007144E9" w:rsidP="007144E9">
      <w:pPr>
        <w:jc w:val="both"/>
        <w:rPr>
          <w:rFonts w:ascii="Arial" w:hAnsi="Arial" w:cs="Arial"/>
          <w:b/>
        </w:rPr>
      </w:pPr>
      <w:r w:rsidRPr="00CA0008">
        <w:rPr>
          <w:rFonts w:ascii="Arial" w:hAnsi="Arial" w:cs="Arial"/>
          <w:b/>
        </w:rPr>
        <w:t>SECTION V. DEPOSITS</w:t>
      </w:r>
    </w:p>
    <w:p w14:paraId="1161BD2D" w14:textId="77777777" w:rsidR="00815CF6" w:rsidRPr="00CA0008" w:rsidRDefault="00815CF6" w:rsidP="007144E9">
      <w:pPr>
        <w:jc w:val="both"/>
        <w:rPr>
          <w:rFonts w:ascii="Arial" w:hAnsi="Arial" w:cs="Arial"/>
          <w:b/>
        </w:rPr>
      </w:pPr>
    </w:p>
    <w:p w14:paraId="270187A4" w14:textId="77777777" w:rsidR="007144E9" w:rsidRPr="00CA0008" w:rsidRDefault="007144E9" w:rsidP="007144E9">
      <w:pPr>
        <w:pStyle w:val="ListParagraph"/>
        <w:numPr>
          <w:ilvl w:val="0"/>
          <w:numId w:val="54"/>
        </w:numPr>
        <w:jc w:val="both"/>
        <w:rPr>
          <w:rFonts w:ascii="Arial" w:hAnsi="Arial" w:cs="Arial"/>
          <w:bCs/>
        </w:rPr>
      </w:pPr>
      <w:proofErr w:type="gramStart"/>
      <w:r w:rsidRPr="00CA0008">
        <w:rPr>
          <w:rFonts w:ascii="Arial" w:hAnsi="Arial" w:cs="Arial"/>
          <w:bCs/>
        </w:rPr>
        <w:t>In order to</w:t>
      </w:r>
      <w:proofErr w:type="gramEnd"/>
      <w:r w:rsidRPr="00CA0008">
        <w:rPr>
          <w:rFonts w:ascii="Arial" w:hAnsi="Arial" w:cs="Arial"/>
          <w:bCs/>
        </w:rPr>
        <w:t xml:space="preserve"> establish a new service after the date of this Ordinance, the Village shall require the following meter deposits.  </w:t>
      </w:r>
    </w:p>
    <w:p w14:paraId="00BD5F9F" w14:textId="77777777" w:rsidR="007144E9" w:rsidRPr="00CA0008" w:rsidRDefault="007144E9" w:rsidP="007144E9">
      <w:pPr>
        <w:pStyle w:val="ListParagraph"/>
        <w:ind w:left="1080"/>
        <w:jc w:val="both"/>
        <w:rPr>
          <w:rFonts w:ascii="Arial" w:hAnsi="Arial" w:cs="Arial"/>
          <w:bCs/>
        </w:rPr>
      </w:pPr>
    </w:p>
    <w:tbl>
      <w:tblPr>
        <w:tblStyle w:val="TableGrid"/>
        <w:tblpPr w:leftFromText="180" w:rightFromText="180" w:vertAnchor="text" w:horzAnchor="margin" w:tblpXSpec="center" w:tblpY="126"/>
        <w:tblW w:w="0" w:type="auto"/>
        <w:tblLook w:val="04A0" w:firstRow="1" w:lastRow="0" w:firstColumn="1" w:lastColumn="0" w:noHBand="0" w:noVBand="1"/>
      </w:tblPr>
      <w:tblGrid>
        <w:gridCol w:w="1720"/>
        <w:gridCol w:w="3675"/>
      </w:tblGrid>
      <w:tr w:rsidR="007144E9" w:rsidRPr="00CA0008" w14:paraId="6079861D" w14:textId="77777777" w:rsidTr="00557DE4">
        <w:trPr>
          <w:trHeight w:val="305"/>
        </w:trPr>
        <w:tc>
          <w:tcPr>
            <w:tcW w:w="1720" w:type="dxa"/>
          </w:tcPr>
          <w:p w14:paraId="7C09FD59" w14:textId="77777777" w:rsidR="007144E9" w:rsidRPr="00CA0008" w:rsidRDefault="007144E9" w:rsidP="00557DE4">
            <w:pPr>
              <w:pStyle w:val="ListParagraph"/>
              <w:ind w:left="0"/>
              <w:jc w:val="both"/>
              <w:rPr>
                <w:rFonts w:ascii="Arial" w:hAnsi="Arial" w:cs="Arial"/>
                <w:bCs/>
              </w:rPr>
            </w:pPr>
            <w:r w:rsidRPr="00CA0008">
              <w:rPr>
                <w:rFonts w:ascii="Arial" w:hAnsi="Arial" w:cs="Arial"/>
                <w:bCs/>
              </w:rPr>
              <w:t>Water</w:t>
            </w:r>
          </w:p>
        </w:tc>
        <w:tc>
          <w:tcPr>
            <w:tcW w:w="3675" w:type="dxa"/>
          </w:tcPr>
          <w:p w14:paraId="26492E14" w14:textId="77777777" w:rsidR="007144E9" w:rsidRPr="00CA0008" w:rsidRDefault="007144E9" w:rsidP="00557DE4">
            <w:pPr>
              <w:pStyle w:val="ListParagraph"/>
              <w:ind w:left="0"/>
              <w:jc w:val="both"/>
              <w:rPr>
                <w:rFonts w:ascii="Arial" w:hAnsi="Arial" w:cs="Arial"/>
                <w:bCs/>
              </w:rPr>
            </w:pPr>
            <w:r w:rsidRPr="00CA0008">
              <w:rPr>
                <w:rFonts w:ascii="Arial" w:hAnsi="Arial" w:cs="Arial"/>
                <w:bCs/>
              </w:rPr>
              <w:t>$ 150.00</w:t>
            </w:r>
          </w:p>
        </w:tc>
      </w:tr>
      <w:tr w:rsidR="007144E9" w:rsidRPr="00CA0008" w14:paraId="5BD586CB" w14:textId="77777777" w:rsidTr="00557DE4">
        <w:trPr>
          <w:trHeight w:val="305"/>
        </w:trPr>
        <w:tc>
          <w:tcPr>
            <w:tcW w:w="1720" w:type="dxa"/>
          </w:tcPr>
          <w:p w14:paraId="311AE000" w14:textId="77777777" w:rsidR="007144E9" w:rsidRPr="00CA0008" w:rsidRDefault="007144E9" w:rsidP="00557DE4">
            <w:pPr>
              <w:pStyle w:val="ListParagraph"/>
              <w:ind w:left="0"/>
              <w:jc w:val="both"/>
              <w:rPr>
                <w:rFonts w:ascii="Arial" w:hAnsi="Arial" w:cs="Arial"/>
                <w:bCs/>
              </w:rPr>
            </w:pPr>
            <w:r w:rsidRPr="00CA0008">
              <w:rPr>
                <w:rFonts w:ascii="Arial" w:hAnsi="Arial" w:cs="Arial"/>
                <w:bCs/>
              </w:rPr>
              <w:t>Sewer</w:t>
            </w:r>
          </w:p>
        </w:tc>
        <w:tc>
          <w:tcPr>
            <w:tcW w:w="3675" w:type="dxa"/>
          </w:tcPr>
          <w:p w14:paraId="6F103531" w14:textId="77777777" w:rsidR="007144E9" w:rsidRPr="00CA0008" w:rsidRDefault="007144E9" w:rsidP="00557DE4">
            <w:pPr>
              <w:pStyle w:val="ListParagraph"/>
              <w:ind w:left="0"/>
              <w:jc w:val="both"/>
              <w:rPr>
                <w:rFonts w:ascii="Arial" w:hAnsi="Arial" w:cs="Arial"/>
                <w:bCs/>
              </w:rPr>
            </w:pPr>
            <w:r w:rsidRPr="00CA0008">
              <w:rPr>
                <w:rFonts w:ascii="Arial" w:hAnsi="Arial" w:cs="Arial"/>
                <w:bCs/>
              </w:rPr>
              <w:t>$ 150.00</w:t>
            </w:r>
          </w:p>
        </w:tc>
      </w:tr>
    </w:tbl>
    <w:p w14:paraId="29A10C77" w14:textId="77777777" w:rsidR="007144E9" w:rsidRPr="00CA0008" w:rsidRDefault="007144E9" w:rsidP="007144E9">
      <w:pPr>
        <w:pStyle w:val="ListParagraph"/>
        <w:jc w:val="both"/>
        <w:rPr>
          <w:rFonts w:ascii="Arial" w:hAnsi="Arial" w:cs="Arial"/>
          <w:bCs/>
        </w:rPr>
      </w:pPr>
    </w:p>
    <w:p w14:paraId="2267E83B" w14:textId="77777777" w:rsidR="007144E9" w:rsidRPr="00CA0008" w:rsidRDefault="007144E9" w:rsidP="007144E9">
      <w:pPr>
        <w:pStyle w:val="ListParagraph"/>
        <w:jc w:val="both"/>
        <w:rPr>
          <w:rFonts w:ascii="Arial" w:hAnsi="Arial" w:cs="Arial"/>
          <w:bCs/>
        </w:rPr>
      </w:pPr>
    </w:p>
    <w:p w14:paraId="0744DF5A" w14:textId="77777777" w:rsidR="007144E9" w:rsidRPr="00CA0008" w:rsidRDefault="007144E9" w:rsidP="007144E9">
      <w:pPr>
        <w:pStyle w:val="ListParagraph"/>
        <w:jc w:val="both"/>
        <w:rPr>
          <w:rFonts w:ascii="Arial" w:hAnsi="Arial" w:cs="Arial"/>
          <w:bCs/>
        </w:rPr>
      </w:pPr>
    </w:p>
    <w:p w14:paraId="783930D8" w14:textId="77777777" w:rsidR="007144E9" w:rsidRPr="00CA0008" w:rsidRDefault="007144E9" w:rsidP="007144E9">
      <w:pPr>
        <w:pStyle w:val="ListParagraph"/>
        <w:numPr>
          <w:ilvl w:val="0"/>
          <w:numId w:val="54"/>
        </w:numPr>
        <w:jc w:val="both"/>
        <w:rPr>
          <w:rFonts w:ascii="Arial" w:hAnsi="Arial" w:cs="Arial"/>
          <w:bCs/>
        </w:rPr>
      </w:pPr>
      <w:r w:rsidRPr="00CA0008">
        <w:rPr>
          <w:rFonts w:ascii="Arial" w:hAnsi="Arial" w:cs="Arial"/>
          <w:bCs/>
        </w:rPr>
        <w:t>Deposits shall be held by the Village until the Account is paid in full and closed.  The Village shall not owe any interest on accounts.</w:t>
      </w:r>
    </w:p>
    <w:p w14:paraId="4513D4AA" w14:textId="77777777" w:rsidR="007144E9" w:rsidRPr="00CA0008" w:rsidRDefault="007144E9" w:rsidP="007144E9">
      <w:pPr>
        <w:jc w:val="both"/>
        <w:rPr>
          <w:rFonts w:ascii="Arial" w:hAnsi="Arial" w:cs="Arial"/>
          <w:bCs/>
        </w:rPr>
      </w:pPr>
    </w:p>
    <w:p w14:paraId="24D263E3" w14:textId="77777777" w:rsidR="007144E9" w:rsidRDefault="007144E9" w:rsidP="007144E9">
      <w:pPr>
        <w:jc w:val="both"/>
        <w:rPr>
          <w:rFonts w:ascii="Arial" w:hAnsi="Arial" w:cs="Arial"/>
          <w:b/>
        </w:rPr>
      </w:pPr>
      <w:r w:rsidRPr="00CA0008">
        <w:rPr>
          <w:rFonts w:ascii="Arial" w:hAnsi="Arial" w:cs="Arial"/>
          <w:b/>
        </w:rPr>
        <w:t>SECTION V1. MISCELLANEOUS FEES</w:t>
      </w:r>
    </w:p>
    <w:p w14:paraId="267C747D" w14:textId="77777777" w:rsidR="00815CF6" w:rsidRPr="00CA0008" w:rsidRDefault="00815CF6" w:rsidP="007144E9">
      <w:pPr>
        <w:jc w:val="both"/>
        <w:rPr>
          <w:rFonts w:ascii="Arial" w:hAnsi="Arial" w:cs="Arial"/>
          <w:b/>
        </w:rPr>
      </w:pPr>
    </w:p>
    <w:p w14:paraId="364EC50C" w14:textId="77777777" w:rsidR="007144E9" w:rsidRPr="00CA0008" w:rsidRDefault="007144E9" w:rsidP="007144E9">
      <w:pPr>
        <w:pStyle w:val="ListParagraph"/>
        <w:numPr>
          <w:ilvl w:val="0"/>
          <w:numId w:val="55"/>
        </w:numPr>
        <w:jc w:val="both"/>
        <w:rPr>
          <w:rFonts w:ascii="Arial" w:hAnsi="Arial" w:cs="Arial"/>
          <w:bCs/>
        </w:rPr>
      </w:pPr>
      <w:r w:rsidRPr="00CA0008">
        <w:rPr>
          <w:rFonts w:ascii="Arial" w:hAnsi="Arial" w:cs="Arial"/>
          <w:bCs/>
        </w:rPr>
        <w:t>A Service Fee will be assessed if the Village is called out for a AFTER HOUR service call and it is determined it is not a result of the town’s utility infrastructure.</w:t>
      </w:r>
    </w:p>
    <w:p w14:paraId="06EA1F13" w14:textId="77777777" w:rsidR="007144E9" w:rsidRPr="00CA0008" w:rsidRDefault="007144E9" w:rsidP="007144E9">
      <w:pPr>
        <w:pStyle w:val="ListParagraph"/>
        <w:ind w:left="2160"/>
        <w:jc w:val="both"/>
        <w:rPr>
          <w:rFonts w:ascii="Arial" w:hAnsi="Arial" w:cs="Arial"/>
          <w:bCs/>
        </w:rPr>
      </w:pPr>
    </w:p>
    <w:p w14:paraId="5EB6DAD7" w14:textId="77777777" w:rsidR="007144E9" w:rsidRPr="00CA0008" w:rsidRDefault="007144E9" w:rsidP="007144E9">
      <w:pPr>
        <w:pStyle w:val="ListParagraph"/>
        <w:numPr>
          <w:ilvl w:val="0"/>
          <w:numId w:val="55"/>
        </w:numPr>
        <w:jc w:val="both"/>
        <w:rPr>
          <w:rFonts w:ascii="Arial" w:hAnsi="Arial" w:cs="Arial"/>
          <w:bCs/>
        </w:rPr>
      </w:pPr>
      <w:r w:rsidRPr="00CA0008">
        <w:rPr>
          <w:rFonts w:ascii="Arial" w:hAnsi="Arial" w:cs="Arial"/>
          <w:bCs/>
        </w:rPr>
        <w:t>Mandated Fees-The Village shall charge for any fees, taxes or other charges imposed upon water and sewer service by any Federal or State Government or regulatory body. Current mandated fees are Safe Water Drinking Fee.</w:t>
      </w:r>
    </w:p>
    <w:p w14:paraId="27F65A20" w14:textId="77777777" w:rsidR="007144E9" w:rsidRPr="00CA0008" w:rsidRDefault="007144E9" w:rsidP="007144E9">
      <w:pPr>
        <w:pStyle w:val="ListParagraph"/>
        <w:rPr>
          <w:rFonts w:ascii="Arial" w:hAnsi="Arial" w:cs="Arial"/>
          <w:bCs/>
        </w:rPr>
      </w:pPr>
    </w:p>
    <w:tbl>
      <w:tblPr>
        <w:tblStyle w:val="TableGrid"/>
        <w:tblW w:w="0" w:type="auto"/>
        <w:tblInd w:w="2160" w:type="dxa"/>
        <w:tblLook w:val="04A0" w:firstRow="1" w:lastRow="0" w:firstColumn="1" w:lastColumn="0" w:noHBand="0" w:noVBand="1"/>
      </w:tblPr>
      <w:tblGrid>
        <w:gridCol w:w="3692"/>
        <w:gridCol w:w="3498"/>
      </w:tblGrid>
      <w:tr w:rsidR="007144E9" w:rsidRPr="00CA0008" w14:paraId="2BC45B59" w14:textId="77777777" w:rsidTr="00557DE4">
        <w:tc>
          <w:tcPr>
            <w:tcW w:w="3692" w:type="dxa"/>
          </w:tcPr>
          <w:p w14:paraId="30EC464F" w14:textId="77777777" w:rsidR="007144E9" w:rsidRPr="00CA0008" w:rsidRDefault="007144E9" w:rsidP="00557DE4">
            <w:pPr>
              <w:pStyle w:val="ListParagraph"/>
              <w:ind w:left="0"/>
              <w:jc w:val="center"/>
              <w:rPr>
                <w:rFonts w:ascii="Arial" w:hAnsi="Arial" w:cs="Arial"/>
                <w:bCs/>
              </w:rPr>
            </w:pPr>
            <w:r w:rsidRPr="00CA0008">
              <w:rPr>
                <w:rFonts w:ascii="Arial" w:hAnsi="Arial" w:cs="Arial"/>
                <w:bCs/>
              </w:rPr>
              <w:t>Miscellaneous Fees</w:t>
            </w:r>
          </w:p>
        </w:tc>
        <w:tc>
          <w:tcPr>
            <w:tcW w:w="3498" w:type="dxa"/>
          </w:tcPr>
          <w:p w14:paraId="7351FF84" w14:textId="77777777" w:rsidR="007144E9" w:rsidRPr="00CA0008" w:rsidRDefault="007144E9" w:rsidP="00557DE4">
            <w:pPr>
              <w:pStyle w:val="ListParagraph"/>
              <w:ind w:left="0"/>
              <w:jc w:val="both"/>
              <w:rPr>
                <w:rFonts w:ascii="Arial" w:hAnsi="Arial" w:cs="Arial"/>
                <w:bCs/>
              </w:rPr>
            </w:pPr>
          </w:p>
        </w:tc>
      </w:tr>
      <w:tr w:rsidR="007144E9" w:rsidRPr="00CA0008" w14:paraId="1ECC789A" w14:textId="77777777" w:rsidTr="00557DE4">
        <w:tc>
          <w:tcPr>
            <w:tcW w:w="3692" w:type="dxa"/>
          </w:tcPr>
          <w:p w14:paraId="26F12A7E" w14:textId="77777777" w:rsidR="007144E9" w:rsidRPr="00CA0008" w:rsidRDefault="007144E9" w:rsidP="00557DE4">
            <w:pPr>
              <w:pStyle w:val="ListParagraph"/>
              <w:ind w:left="0"/>
              <w:jc w:val="both"/>
              <w:rPr>
                <w:rFonts w:ascii="Arial" w:hAnsi="Arial" w:cs="Arial"/>
                <w:bCs/>
              </w:rPr>
            </w:pPr>
            <w:r w:rsidRPr="00CA0008">
              <w:rPr>
                <w:rFonts w:ascii="Arial" w:hAnsi="Arial" w:cs="Arial"/>
                <w:bCs/>
              </w:rPr>
              <w:t>Re-connection Fee</w:t>
            </w:r>
          </w:p>
        </w:tc>
        <w:tc>
          <w:tcPr>
            <w:tcW w:w="3498" w:type="dxa"/>
          </w:tcPr>
          <w:p w14:paraId="0CF7F05B" w14:textId="77777777" w:rsidR="007144E9" w:rsidRPr="00CA0008" w:rsidRDefault="007144E9" w:rsidP="00557DE4">
            <w:pPr>
              <w:pStyle w:val="ListParagraph"/>
              <w:ind w:left="0"/>
              <w:jc w:val="both"/>
              <w:rPr>
                <w:rFonts w:ascii="Arial" w:hAnsi="Arial" w:cs="Arial"/>
                <w:bCs/>
              </w:rPr>
            </w:pPr>
            <w:r w:rsidRPr="00CA0008">
              <w:rPr>
                <w:rFonts w:ascii="Arial" w:hAnsi="Arial" w:cs="Arial"/>
                <w:bCs/>
              </w:rPr>
              <w:t>$100.00</w:t>
            </w:r>
          </w:p>
        </w:tc>
      </w:tr>
      <w:tr w:rsidR="007144E9" w:rsidRPr="00CA0008" w14:paraId="22BF9E90" w14:textId="77777777" w:rsidTr="00557DE4">
        <w:tc>
          <w:tcPr>
            <w:tcW w:w="3692" w:type="dxa"/>
          </w:tcPr>
          <w:p w14:paraId="253B5F7F" w14:textId="77777777" w:rsidR="007144E9" w:rsidRPr="00CA0008" w:rsidRDefault="007144E9" w:rsidP="00557DE4">
            <w:pPr>
              <w:pStyle w:val="ListParagraph"/>
              <w:ind w:left="0"/>
              <w:jc w:val="both"/>
              <w:rPr>
                <w:rFonts w:ascii="Arial" w:hAnsi="Arial" w:cs="Arial"/>
                <w:bCs/>
              </w:rPr>
            </w:pPr>
            <w:r w:rsidRPr="00CA0008">
              <w:rPr>
                <w:rFonts w:ascii="Arial" w:hAnsi="Arial" w:cs="Arial"/>
                <w:bCs/>
              </w:rPr>
              <w:t>Returned Check Fee</w:t>
            </w:r>
          </w:p>
        </w:tc>
        <w:tc>
          <w:tcPr>
            <w:tcW w:w="3498" w:type="dxa"/>
          </w:tcPr>
          <w:p w14:paraId="71CB63C6" w14:textId="77777777" w:rsidR="007144E9" w:rsidRPr="00CA0008" w:rsidRDefault="007144E9" w:rsidP="00557DE4">
            <w:pPr>
              <w:pStyle w:val="ListParagraph"/>
              <w:ind w:left="0"/>
              <w:jc w:val="both"/>
              <w:rPr>
                <w:rFonts w:ascii="Arial" w:hAnsi="Arial" w:cs="Arial"/>
                <w:bCs/>
              </w:rPr>
            </w:pPr>
            <w:r w:rsidRPr="00CA0008">
              <w:rPr>
                <w:rFonts w:ascii="Arial" w:hAnsi="Arial" w:cs="Arial"/>
                <w:bCs/>
              </w:rPr>
              <w:t>$ 29.50</w:t>
            </w:r>
          </w:p>
        </w:tc>
      </w:tr>
      <w:tr w:rsidR="007144E9" w:rsidRPr="00CA0008" w14:paraId="5BC1B2AD" w14:textId="77777777" w:rsidTr="00557DE4">
        <w:tc>
          <w:tcPr>
            <w:tcW w:w="3692" w:type="dxa"/>
          </w:tcPr>
          <w:p w14:paraId="2C32C910" w14:textId="77777777" w:rsidR="007144E9" w:rsidRPr="00CA0008" w:rsidRDefault="007144E9" w:rsidP="00557DE4">
            <w:pPr>
              <w:pStyle w:val="ListParagraph"/>
              <w:ind w:left="0"/>
              <w:jc w:val="both"/>
              <w:rPr>
                <w:rFonts w:ascii="Arial" w:hAnsi="Arial" w:cs="Arial"/>
                <w:bCs/>
              </w:rPr>
            </w:pPr>
            <w:r w:rsidRPr="00CA0008">
              <w:rPr>
                <w:rFonts w:ascii="Arial" w:hAnsi="Arial" w:cs="Arial"/>
                <w:bCs/>
              </w:rPr>
              <w:t>Service Call Fee (after hours)</w:t>
            </w:r>
          </w:p>
        </w:tc>
        <w:tc>
          <w:tcPr>
            <w:tcW w:w="3498" w:type="dxa"/>
          </w:tcPr>
          <w:p w14:paraId="335840FB" w14:textId="77777777" w:rsidR="007144E9" w:rsidRPr="00CA0008" w:rsidRDefault="007144E9" w:rsidP="00557DE4">
            <w:pPr>
              <w:pStyle w:val="ListParagraph"/>
              <w:ind w:left="0"/>
              <w:jc w:val="both"/>
              <w:rPr>
                <w:rFonts w:ascii="Arial" w:hAnsi="Arial" w:cs="Arial"/>
                <w:bCs/>
              </w:rPr>
            </w:pPr>
            <w:r w:rsidRPr="00CA0008">
              <w:rPr>
                <w:rFonts w:ascii="Arial" w:hAnsi="Arial" w:cs="Arial"/>
                <w:bCs/>
              </w:rPr>
              <w:t>$ 50.00</w:t>
            </w:r>
          </w:p>
        </w:tc>
      </w:tr>
    </w:tbl>
    <w:p w14:paraId="30F07A5B" w14:textId="77777777" w:rsidR="007144E9" w:rsidRPr="00CA0008" w:rsidRDefault="007144E9" w:rsidP="007144E9">
      <w:pPr>
        <w:pStyle w:val="ListParagraph"/>
        <w:ind w:left="2160"/>
        <w:jc w:val="both"/>
        <w:rPr>
          <w:rFonts w:ascii="Arial" w:hAnsi="Arial" w:cs="Arial"/>
          <w:bCs/>
        </w:rPr>
      </w:pPr>
    </w:p>
    <w:p w14:paraId="1492B0EE" w14:textId="77777777" w:rsidR="007144E9" w:rsidRPr="00CA0008" w:rsidRDefault="007144E9" w:rsidP="007144E9">
      <w:pPr>
        <w:jc w:val="both"/>
        <w:rPr>
          <w:rFonts w:ascii="Arial" w:hAnsi="Arial" w:cs="Arial"/>
          <w:bCs/>
        </w:rPr>
      </w:pPr>
    </w:p>
    <w:p w14:paraId="5A9A52F5" w14:textId="77777777" w:rsidR="007144E9" w:rsidRPr="00CA0008" w:rsidRDefault="007144E9" w:rsidP="007144E9">
      <w:pPr>
        <w:jc w:val="both"/>
        <w:rPr>
          <w:rFonts w:ascii="Arial" w:hAnsi="Arial" w:cs="Arial"/>
          <w:b/>
        </w:rPr>
      </w:pPr>
      <w:r w:rsidRPr="00CA0008">
        <w:rPr>
          <w:rFonts w:ascii="Arial" w:hAnsi="Arial" w:cs="Arial"/>
          <w:b/>
        </w:rPr>
        <w:t>SECTION VII.   ACCOUNT BILLING AND PAYMENTS</w:t>
      </w:r>
    </w:p>
    <w:p w14:paraId="6D6D5931" w14:textId="77777777" w:rsidR="007144E9" w:rsidRPr="00CA0008" w:rsidRDefault="007144E9" w:rsidP="007144E9">
      <w:pPr>
        <w:jc w:val="both"/>
        <w:rPr>
          <w:rFonts w:ascii="Arial" w:hAnsi="Arial" w:cs="Arial"/>
          <w:b/>
        </w:rPr>
      </w:pPr>
    </w:p>
    <w:p w14:paraId="1703A4FD" w14:textId="77777777" w:rsidR="007144E9" w:rsidRPr="00CA0008" w:rsidRDefault="007144E9" w:rsidP="007144E9">
      <w:pPr>
        <w:pStyle w:val="ListParagraph"/>
        <w:numPr>
          <w:ilvl w:val="0"/>
          <w:numId w:val="56"/>
        </w:numPr>
        <w:jc w:val="both"/>
        <w:rPr>
          <w:rFonts w:ascii="Arial" w:hAnsi="Arial" w:cs="Arial"/>
          <w:bCs/>
        </w:rPr>
      </w:pPr>
      <w:r w:rsidRPr="00CA0008">
        <w:rPr>
          <w:rFonts w:ascii="Arial" w:hAnsi="Arial" w:cs="Arial"/>
          <w:bCs/>
        </w:rPr>
        <w:t>The Village shall bill monthly services for the previous month by the end of the following month. Payments on accounts shall be due on the “Due Date” as noted on the bill.</w:t>
      </w:r>
    </w:p>
    <w:p w14:paraId="01DD3EE1" w14:textId="77777777" w:rsidR="007144E9" w:rsidRPr="00CA0008" w:rsidRDefault="007144E9" w:rsidP="007144E9">
      <w:pPr>
        <w:jc w:val="both"/>
        <w:rPr>
          <w:rFonts w:ascii="Arial" w:hAnsi="Arial" w:cs="Arial"/>
          <w:bCs/>
        </w:rPr>
      </w:pPr>
    </w:p>
    <w:p w14:paraId="1FC1DD5C" w14:textId="77777777" w:rsidR="007144E9" w:rsidRPr="00CA0008" w:rsidRDefault="007144E9" w:rsidP="007144E9">
      <w:pPr>
        <w:pStyle w:val="ListParagraph"/>
        <w:numPr>
          <w:ilvl w:val="0"/>
          <w:numId w:val="56"/>
        </w:numPr>
        <w:jc w:val="both"/>
        <w:rPr>
          <w:rFonts w:ascii="Arial" w:hAnsi="Arial" w:cs="Arial"/>
          <w:bCs/>
        </w:rPr>
      </w:pPr>
      <w:r w:rsidRPr="00CA0008">
        <w:rPr>
          <w:rFonts w:ascii="Arial" w:hAnsi="Arial" w:cs="Arial"/>
          <w:bCs/>
        </w:rPr>
        <w:t>If an account is not paid in full by the Due Date, a penalty fee of 10% shall be added to the original amount due the day after the Due Date and the account shall be identified as “DELINQUENT”. The account shall remain delinquent until the total past due account balance is paid.</w:t>
      </w:r>
    </w:p>
    <w:p w14:paraId="6B55DEEC" w14:textId="77777777" w:rsidR="007144E9" w:rsidRPr="00CA0008" w:rsidRDefault="007144E9" w:rsidP="007144E9">
      <w:pPr>
        <w:pStyle w:val="ListParagraph"/>
        <w:rPr>
          <w:rFonts w:ascii="Arial" w:hAnsi="Arial" w:cs="Arial"/>
          <w:bCs/>
        </w:rPr>
      </w:pPr>
    </w:p>
    <w:p w14:paraId="58560609" w14:textId="77777777" w:rsidR="007144E9" w:rsidRPr="00CA0008" w:rsidRDefault="007144E9" w:rsidP="007144E9">
      <w:pPr>
        <w:pStyle w:val="ListParagraph"/>
        <w:numPr>
          <w:ilvl w:val="0"/>
          <w:numId w:val="56"/>
        </w:numPr>
        <w:jc w:val="both"/>
        <w:rPr>
          <w:rFonts w:ascii="Arial" w:hAnsi="Arial" w:cs="Arial"/>
          <w:bCs/>
        </w:rPr>
      </w:pPr>
      <w:r w:rsidRPr="00CA0008">
        <w:rPr>
          <w:rFonts w:ascii="Arial" w:hAnsi="Arial" w:cs="Arial"/>
          <w:bCs/>
        </w:rPr>
        <w:t>In the event a check/bank draft is returned for unpaid funds, the Village shall charge a Returned Funds Fee (as set forth above), which shall be added to the overall account balance.</w:t>
      </w:r>
    </w:p>
    <w:p w14:paraId="77325C4F" w14:textId="77777777" w:rsidR="007144E9" w:rsidRPr="00CA0008" w:rsidRDefault="007144E9" w:rsidP="007144E9">
      <w:pPr>
        <w:pStyle w:val="ListParagraph"/>
        <w:rPr>
          <w:rFonts w:ascii="Arial" w:hAnsi="Arial" w:cs="Arial"/>
          <w:bCs/>
        </w:rPr>
      </w:pPr>
    </w:p>
    <w:p w14:paraId="620C491E" w14:textId="77777777" w:rsidR="007144E9" w:rsidRPr="00CA0008" w:rsidRDefault="007144E9" w:rsidP="007144E9">
      <w:pPr>
        <w:jc w:val="both"/>
        <w:rPr>
          <w:rFonts w:ascii="Arial" w:hAnsi="Arial" w:cs="Arial"/>
          <w:bCs/>
        </w:rPr>
      </w:pPr>
    </w:p>
    <w:p w14:paraId="0C5DFF02" w14:textId="77777777" w:rsidR="007144E9" w:rsidRDefault="007144E9" w:rsidP="007144E9">
      <w:pPr>
        <w:jc w:val="both"/>
        <w:rPr>
          <w:rFonts w:ascii="Arial" w:hAnsi="Arial" w:cs="Arial"/>
          <w:b/>
        </w:rPr>
      </w:pPr>
      <w:r w:rsidRPr="00CA0008">
        <w:rPr>
          <w:rFonts w:ascii="Arial" w:hAnsi="Arial" w:cs="Arial"/>
          <w:b/>
        </w:rPr>
        <w:t>SECTION VIII.  TERMS OF SERVICE</w:t>
      </w:r>
    </w:p>
    <w:p w14:paraId="4822FF4A" w14:textId="77777777" w:rsidR="00815CF6" w:rsidRPr="00CA0008" w:rsidRDefault="00815CF6" w:rsidP="007144E9">
      <w:pPr>
        <w:jc w:val="both"/>
        <w:rPr>
          <w:rFonts w:ascii="Arial" w:hAnsi="Arial" w:cs="Arial"/>
          <w:b/>
        </w:rPr>
      </w:pPr>
    </w:p>
    <w:p w14:paraId="0D0CB3EA" w14:textId="77777777" w:rsidR="007144E9" w:rsidRPr="00CA0008" w:rsidRDefault="007144E9" w:rsidP="007144E9">
      <w:pPr>
        <w:pStyle w:val="ListParagraph"/>
        <w:numPr>
          <w:ilvl w:val="0"/>
          <w:numId w:val="52"/>
        </w:numPr>
        <w:jc w:val="both"/>
        <w:rPr>
          <w:rFonts w:ascii="Arial" w:hAnsi="Arial" w:cs="Arial"/>
          <w:bCs/>
        </w:rPr>
      </w:pPr>
      <w:r w:rsidRPr="00CA0008">
        <w:rPr>
          <w:rFonts w:ascii="Arial" w:hAnsi="Arial" w:cs="Arial"/>
          <w:bCs/>
        </w:rPr>
        <w:t>Water and sewer consumption is the account holder’s responsibility. The account shall be billed based upon all water having been measured via the meter. The account holder is responsible for monitoring the usage and for the security of the system and is responsible for payment for all services measured by the meter.</w:t>
      </w:r>
    </w:p>
    <w:p w14:paraId="3B5ED6B9" w14:textId="77777777" w:rsidR="007144E9" w:rsidRPr="00CA0008" w:rsidRDefault="007144E9" w:rsidP="007144E9">
      <w:pPr>
        <w:pStyle w:val="ListParagraph"/>
        <w:ind w:left="1440"/>
        <w:jc w:val="both"/>
        <w:rPr>
          <w:rFonts w:ascii="Arial" w:hAnsi="Arial" w:cs="Arial"/>
          <w:bCs/>
        </w:rPr>
      </w:pPr>
    </w:p>
    <w:p w14:paraId="40605252" w14:textId="77777777" w:rsidR="007144E9" w:rsidRPr="00CA0008" w:rsidRDefault="007144E9" w:rsidP="007144E9">
      <w:pPr>
        <w:pStyle w:val="ListParagraph"/>
        <w:numPr>
          <w:ilvl w:val="0"/>
          <w:numId w:val="52"/>
        </w:numPr>
        <w:jc w:val="both"/>
        <w:rPr>
          <w:rFonts w:ascii="Arial" w:hAnsi="Arial" w:cs="Arial"/>
          <w:b/>
        </w:rPr>
      </w:pPr>
      <w:r w:rsidRPr="00CA0008">
        <w:rPr>
          <w:rFonts w:ascii="Arial" w:hAnsi="Arial" w:cs="Arial"/>
          <w:bCs/>
        </w:rPr>
        <w:t xml:space="preserve">Water meters shall be the property of the Village. It shall be a violation of this Ordinance for any unauthorized person to tamper with, manipulate, or damage the water meter and its components in any way. Account holders or anyone violating this Ordinance shall be subject to fees which offset the costs to repair or replace the meter and a fine shall be </w:t>
      </w:r>
      <w:r w:rsidRPr="00CA0008">
        <w:rPr>
          <w:rFonts w:ascii="Arial" w:hAnsi="Arial" w:cs="Arial"/>
          <w:bCs/>
        </w:rPr>
        <w:lastRenderedPageBreak/>
        <w:t>paid by the account holder to the Village of Estherwood before water or sewer service is continued.</w:t>
      </w:r>
    </w:p>
    <w:p w14:paraId="4A42E8D5" w14:textId="77777777" w:rsidR="007144E9" w:rsidRPr="00CA0008" w:rsidRDefault="007144E9" w:rsidP="007144E9">
      <w:pPr>
        <w:pStyle w:val="ListParagraph"/>
        <w:jc w:val="both"/>
        <w:rPr>
          <w:rFonts w:ascii="Arial" w:hAnsi="Arial" w:cs="Arial"/>
          <w:bCs/>
        </w:rPr>
      </w:pPr>
    </w:p>
    <w:p w14:paraId="03EB1371" w14:textId="77777777" w:rsidR="007144E9" w:rsidRPr="00CA0008" w:rsidRDefault="007144E9" w:rsidP="007144E9">
      <w:pPr>
        <w:pStyle w:val="ListParagraph"/>
        <w:jc w:val="both"/>
        <w:rPr>
          <w:rFonts w:ascii="Arial" w:hAnsi="Arial" w:cs="Arial"/>
          <w:bCs/>
        </w:rPr>
      </w:pPr>
    </w:p>
    <w:p w14:paraId="3983058A" w14:textId="77777777" w:rsidR="00815CF6" w:rsidRDefault="007144E9" w:rsidP="007144E9">
      <w:pPr>
        <w:jc w:val="both"/>
        <w:rPr>
          <w:rFonts w:ascii="Arial" w:hAnsi="Arial" w:cs="Arial"/>
          <w:bCs/>
        </w:rPr>
      </w:pPr>
      <w:r w:rsidRPr="00CA0008">
        <w:rPr>
          <w:rFonts w:ascii="Arial" w:hAnsi="Arial" w:cs="Arial"/>
          <w:bCs/>
        </w:rPr>
        <w:t xml:space="preserve">BE IT FURTHER ORDAINED THAT if any provision, part, word, section, subsection, sentence, clause, or phrase of this ordinance should be held invalid by a court of competent jurisdiction, such decision shall not affect the validity of the remaining portion of this ordinance and do hereby declare the revision’s hereof to be separable, then in that event, only that particular provision, part, word, section, sentence, clause, or phrase shall be deemed unconstitutional of invalid and the remaining provisions, parts, words, sections, subsections, sentences, clauses, or phrases will be affected and shall continue in full force and effect. </w:t>
      </w:r>
    </w:p>
    <w:p w14:paraId="6C558447" w14:textId="01A88856" w:rsidR="007144E9" w:rsidRPr="00CA0008" w:rsidRDefault="007144E9" w:rsidP="007144E9">
      <w:pPr>
        <w:jc w:val="both"/>
        <w:rPr>
          <w:rFonts w:ascii="Arial" w:hAnsi="Arial" w:cs="Arial"/>
          <w:bCs/>
        </w:rPr>
      </w:pPr>
      <w:r w:rsidRPr="00CA0008">
        <w:rPr>
          <w:rFonts w:ascii="Arial" w:hAnsi="Arial" w:cs="Arial"/>
          <w:bCs/>
        </w:rPr>
        <w:tab/>
      </w:r>
    </w:p>
    <w:p w14:paraId="27C09AC5" w14:textId="77777777" w:rsidR="007144E9" w:rsidRDefault="007144E9" w:rsidP="007144E9">
      <w:pPr>
        <w:jc w:val="both"/>
        <w:rPr>
          <w:rFonts w:ascii="Arial" w:hAnsi="Arial" w:cs="Arial"/>
          <w:bCs/>
        </w:rPr>
      </w:pPr>
      <w:r w:rsidRPr="00CA0008">
        <w:rPr>
          <w:rFonts w:ascii="Arial" w:hAnsi="Arial" w:cs="Arial"/>
          <w:bCs/>
        </w:rPr>
        <w:t>All ordinances or part of ordinances inconsistent with or in conflict herewith be and the same are hereby repealed.</w:t>
      </w:r>
    </w:p>
    <w:p w14:paraId="0A0C12DC" w14:textId="77777777" w:rsidR="00815CF6" w:rsidRPr="00CA0008" w:rsidRDefault="00815CF6" w:rsidP="007144E9">
      <w:pPr>
        <w:jc w:val="both"/>
        <w:rPr>
          <w:rFonts w:ascii="Arial" w:hAnsi="Arial" w:cs="Arial"/>
          <w:bCs/>
        </w:rPr>
      </w:pPr>
    </w:p>
    <w:p w14:paraId="7F0702A2" w14:textId="77777777" w:rsidR="00815CF6" w:rsidRDefault="007144E9" w:rsidP="007144E9">
      <w:pPr>
        <w:jc w:val="both"/>
        <w:rPr>
          <w:rFonts w:ascii="Arial" w:hAnsi="Arial" w:cs="Arial"/>
          <w:bCs/>
        </w:rPr>
      </w:pPr>
      <w:r w:rsidRPr="00CA0008">
        <w:rPr>
          <w:rFonts w:ascii="Arial" w:hAnsi="Arial" w:cs="Arial"/>
          <w:bCs/>
        </w:rPr>
        <w:t>THIS ORDINANCE WAS INTRODUCED on the 12</w:t>
      </w:r>
      <w:r w:rsidRPr="00CA0008">
        <w:rPr>
          <w:rFonts w:ascii="Arial" w:hAnsi="Arial" w:cs="Arial"/>
          <w:bCs/>
          <w:vertAlign w:val="superscript"/>
        </w:rPr>
        <w:t>th</w:t>
      </w:r>
      <w:r w:rsidRPr="00CA0008">
        <w:rPr>
          <w:rFonts w:ascii="Arial" w:hAnsi="Arial" w:cs="Arial"/>
          <w:bCs/>
        </w:rPr>
        <w:t xml:space="preserve"> day of October 2023, the title having been read and the Ordinance advertised within the legal delays as provided for by law, and after been duly considered at a public hearing, a record vote was taken on November 9, 2023</w:t>
      </w:r>
      <w:r w:rsidR="00AA78A5" w:rsidRPr="00CA0008">
        <w:rPr>
          <w:rFonts w:ascii="Arial" w:hAnsi="Arial" w:cs="Arial"/>
          <w:bCs/>
        </w:rPr>
        <w:t>.  Ne</w:t>
      </w:r>
      <w:r w:rsidR="00015891" w:rsidRPr="00CA0008">
        <w:rPr>
          <w:rFonts w:ascii="Arial" w:hAnsi="Arial" w:cs="Arial"/>
          <w:bCs/>
        </w:rPr>
        <w:t xml:space="preserve">w rate schedules will </w:t>
      </w:r>
      <w:r w:rsidR="0071029C" w:rsidRPr="00CA0008">
        <w:rPr>
          <w:rFonts w:ascii="Arial" w:hAnsi="Arial" w:cs="Arial"/>
          <w:bCs/>
        </w:rPr>
        <w:t>start with the January 2024 billing.</w:t>
      </w:r>
    </w:p>
    <w:p w14:paraId="22FE3E87" w14:textId="0C3C43F0" w:rsidR="007144E9" w:rsidRPr="00CA0008" w:rsidRDefault="0071029C" w:rsidP="007144E9">
      <w:pPr>
        <w:jc w:val="both"/>
        <w:rPr>
          <w:rFonts w:ascii="Arial" w:hAnsi="Arial" w:cs="Arial"/>
          <w:bCs/>
        </w:rPr>
      </w:pPr>
      <w:r w:rsidRPr="00CA0008">
        <w:rPr>
          <w:rFonts w:ascii="Arial" w:hAnsi="Arial" w:cs="Arial"/>
          <w:bCs/>
        </w:rPr>
        <w:t xml:space="preserve">  </w:t>
      </w:r>
    </w:p>
    <w:p w14:paraId="0EB1750C" w14:textId="77777777" w:rsidR="007144E9" w:rsidRDefault="007144E9" w:rsidP="007144E9">
      <w:pPr>
        <w:jc w:val="both"/>
        <w:rPr>
          <w:rFonts w:ascii="Arial" w:hAnsi="Arial" w:cs="Arial"/>
          <w:bCs/>
        </w:rPr>
      </w:pPr>
      <w:r w:rsidRPr="00CA0008">
        <w:rPr>
          <w:rFonts w:ascii="Arial" w:hAnsi="Arial" w:cs="Arial"/>
          <w:bCs/>
        </w:rPr>
        <w:t>THUS DONE, SIGNED, AND ADOPTED in regular session duly convened on this the 9</w:t>
      </w:r>
      <w:r w:rsidRPr="00CA0008">
        <w:rPr>
          <w:rFonts w:ascii="Arial" w:hAnsi="Arial" w:cs="Arial"/>
          <w:bCs/>
          <w:vertAlign w:val="superscript"/>
        </w:rPr>
        <w:t>th</w:t>
      </w:r>
      <w:r w:rsidRPr="00CA0008">
        <w:rPr>
          <w:rFonts w:ascii="Arial" w:hAnsi="Arial" w:cs="Arial"/>
          <w:bCs/>
        </w:rPr>
        <w:t xml:space="preserve"> day of November 2023 at Estherwood, Acadia Parish, Louisiana after a roll call vote as follows:</w:t>
      </w:r>
    </w:p>
    <w:p w14:paraId="67F8BE00" w14:textId="77777777" w:rsidR="00815CF6" w:rsidRPr="00CA0008" w:rsidRDefault="00815CF6" w:rsidP="007144E9">
      <w:pPr>
        <w:jc w:val="both"/>
        <w:rPr>
          <w:rFonts w:ascii="Arial" w:hAnsi="Arial" w:cs="Arial"/>
          <w:bCs/>
        </w:rPr>
      </w:pPr>
    </w:p>
    <w:p w14:paraId="48E40315" w14:textId="77777777" w:rsidR="007144E9" w:rsidRPr="00CA0008" w:rsidRDefault="007144E9" w:rsidP="007144E9">
      <w:pPr>
        <w:jc w:val="both"/>
        <w:rPr>
          <w:rFonts w:ascii="Arial" w:hAnsi="Arial" w:cs="Arial"/>
          <w:bCs/>
        </w:rPr>
      </w:pPr>
      <w:r w:rsidRPr="00CA0008">
        <w:rPr>
          <w:rFonts w:ascii="Arial" w:hAnsi="Arial" w:cs="Arial"/>
          <w:bCs/>
        </w:rPr>
        <w:t>YEAS: Michael Mouton, Layne Broussard</w:t>
      </w:r>
    </w:p>
    <w:p w14:paraId="6E571F88" w14:textId="77777777" w:rsidR="007144E9" w:rsidRPr="00CA0008" w:rsidRDefault="007144E9" w:rsidP="007144E9">
      <w:pPr>
        <w:jc w:val="both"/>
        <w:rPr>
          <w:rFonts w:ascii="Arial" w:hAnsi="Arial" w:cs="Arial"/>
          <w:bCs/>
        </w:rPr>
      </w:pPr>
      <w:r w:rsidRPr="00CA0008">
        <w:rPr>
          <w:rFonts w:ascii="Arial" w:hAnsi="Arial" w:cs="Arial"/>
          <w:bCs/>
        </w:rPr>
        <w:t>Nays: 0</w:t>
      </w:r>
    </w:p>
    <w:p w14:paraId="1F619B9F" w14:textId="77777777" w:rsidR="007144E9" w:rsidRDefault="007144E9" w:rsidP="007144E9">
      <w:pPr>
        <w:jc w:val="both"/>
        <w:rPr>
          <w:rFonts w:ascii="Arial" w:hAnsi="Arial" w:cs="Arial"/>
          <w:bCs/>
        </w:rPr>
      </w:pPr>
      <w:r w:rsidRPr="00CA0008">
        <w:rPr>
          <w:rFonts w:ascii="Arial" w:hAnsi="Arial" w:cs="Arial"/>
          <w:bCs/>
        </w:rPr>
        <w:t>ABSENT: Emily Mire</w:t>
      </w:r>
    </w:p>
    <w:p w14:paraId="65696A2C" w14:textId="77777777" w:rsidR="00815CF6" w:rsidRPr="00CA0008" w:rsidRDefault="00815CF6" w:rsidP="007144E9">
      <w:pPr>
        <w:jc w:val="both"/>
        <w:rPr>
          <w:rFonts w:ascii="Arial" w:hAnsi="Arial" w:cs="Arial"/>
          <w:bCs/>
        </w:rPr>
      </w:pPr>
    </w:p>
    <w:p w14:paraId="7E9BD5EF" w14:textId="77777777" w:rsidR="007144E9" w:rsidRPr="00CA0008" w:rsidRDefault="007144E9" w:rsidP="007144E9">
      <w:pPr>
        <w:jc w:val="both"/>
        <w:rPr>
          <w:rFonts w:ascii="Arial" w:hAnsi="Arial" w:cs="Arial"/>
          <w:bCs/>
        </w:rPr>
      </w:pPr>
      <w:r w:rsidRPr="00CA0008">
        <w:rPr>
          <w:rFonts w:ascii="Arial" w:hAnsi="Arial" w:cs="Arial"/>
          <w:bCs/>
        </w:rPr>
        <w:t>WHEREUPON the Mayor declared the above Ordinance be duly adopted on the 9</w:t>
      </w:r>
      <w:r w:rsidRPr="00CA0008">
        <w:rPr>
          <w:rFonts w:ascii="Arial" w:hAnsi="Arial" w:cs="Arial"/>
          <w:bCs/>
          <w:vertAlign w:val="superscript"/>
        </w:rPr>
        <w:t>th</w:t>
      </w:r>
      <w:r w:rsidRPr="00CA0008">
        <w:rPr>
          <w:rFonts w:ascii="Arial" w:hAnsi="Arial" w:cs="Arial"/>
          <w:bCs/>
        </w:rPr>
        <w:t xml:space="preserve"> day of November 2023.</w:t>
      </w:r>
    </w:p>
    <w:p w14:paraId="3B6B345A" w14:textId="77777777" w:rsidR="007144E9" w:rsidRDefault="007144E9" w:rsidP="007144E9">
      <w:pPr>
        <w:jc w:val="both"/>
        <w:rPr>
          <w:rFonts w:ascii="Arial" w:hAnsi="Arial" w:cs="Arial"/>
          <w:bCs/>
        </w:rPr>
      </w:pPr>
      <w:r w:rsidRPr="00CA0008">
        <w:rPr>
          <w:rFonts w:ascii="Arial" w:hAnsi="Arial" w:cs="Arial"/>
          <w:bCs/>
        </w:rPr>
        <w:t>ATTEST:</w:t>
      </w:r>
    </w:p>
    <w:p w14:paraId="3D568E33" w14:textId="77777777" w:rsidR="002250F9" w:rsidRPr="00CA0008" w:rsidRDefault="002250F9" w:rsidP="007144E9">
      <w:pPr>
        <w:jc w:val="both"/>
        <w:rPr>
          <w:rFonts w:ascii="Arial" w:hAnsi="Arial" w:cs="Arial"/>
          <w:bCs/>
        </w:rPr>
      </w:pPr>
    </w:p>
    <w:p w14:paraId="1AC4245C" w14:textId="266D8C55" w:rsidR="007144E9" w:rsidRPr="00CA0008" w:rsidRDefault="00585448" w:rsidP="007144E9">
      <w:pPr>
        <w:jc w:val="both"/>
        <w:rPr>
          <w:rFonts w:ascii="Arial" w:hAnsi="Arial" w:cs="Arial"/>
          <w:bCs/>
          <w:u w:val="single"/>
        </w:rPr>
      </w:pPr>
      <w:r>
        <w:rPr>
          <w:rFonts w:ascii="Arial" w:hAnsi="Arial" w:cs="Arial"/>
          <w:bCs/>
          <w:u w:val="single"/>
        </w:rPr>
        <w:t>/S/ BEVERLY NOLAN</w:t>
      </w:r>
      <w:r w:rsidR="007144E9" w:rsidRPr="00CA0008">
        <w:rPr>
          <w:rFonts w:ascii="Arial" w:hAnsi="Arial" w:cs="Arial"/>
          <w:bCs/>
          <w:u w:val="single"/>
        </w:rPr>
        <w:t>___</w:t>
      </w:r>
      <w:r w:rsidR="007144E9" w:rsidRPr="00CA0008">
        <w:rPr>
          <w:rFonts w:ascii="Arial" w:hAnsi="Arial" w:cs="Arial"/>
          <w:bCs/>
        </w:rPr>
        <w:tab/>
      </w:r>
      <w:r w:rsidR="007144E9" w:rsidRPr="00CA0008">
        <w:rPr>
          <w:rFonts w:ascii="Arial" w:hAnsi="Arial" w:cs="Arial"/>
          <w:bCs/>
        </w:rPr>
        <w:tab/>
      </w:r>
      <w:r w:rsidR="007144E9" w:rsidRPr="00CA0008">
        <w:rPr>
          <w:rFonts w:ascii="Arial" w:hAnsi="Arial" w:cs="Arial"/>
          <w:bCs/>
        </w:rPr>
        <w:tab/>
      </w:r>
      <w:r w:rsidR="007144E9" w:rsidRPr="00CA0008">
        <w:rPr>
          <w:rFonts w:ascii="Arial" w:hAnsi="Arial" w:cs="Arial"/>
          <w:bCs/>
        </w:rPr>
        <w:tab/>
      </w:r>
      <w:r w:rsidR="007144E9" w:rsidRPr="00CA0008">
        <w:rPr>
          <w:rFonts w:ascii="Arial" w:hAnsi="Arial" w:cs="Arial"/>
          <w:bCs/>
        </w:rPr>
        <w:tab/>
      </w:r>
      <w:r>
        <w:rPr>
          <w:rFonts w:ascii="Arial" w:hAnsi="Arial" w:cs="Arial"/>
          <w:bCs/>
        </w:rPr>
        <w:t xml:space="preserve">             </w:t>
      </w:r>
      <w:r w:rsidR="007144E9" w:rsidRPr="00CA0008">
        <w:rPr>
          <w:rFonts w:ascii="Arial" w:hAnsi="Arial" w:cs="Arial"/>
          <w:bCs/>
          <w:u w:val="single"/>
        </w:rPr>
        <w:t xml:space="preserve"> </w:t>
      </w:r>
      <w:r w:rsidR="00897C42">
        <w:rPr>
          <w:rFonts w:ascii="Arial" w:hAnsi="Arial" w:cs="Arial"/>
          <w:bCs/>
          <w:u w:val="single"/>
        </w:rPr>
        <w:t>/S/</w:t>
      </w:r>
      <w:r w:rsidR="002250F9">
        <w:rPr>
          <w:rFonts w:ascii="Arial" w:hAnsi="Arial" w:cs="Arial"/>
          <w:bCs/>
          <w:u w:val="single"/>
        </w:rPr>
        <w:t xml:space="preserve"> </w:t>
      </w:r>
      <w:r w:rsidR="00897C42">
        <w:rPr>
          <w:rFonts w:ascii="Arial" w:hAnsi="Arial" w:cs="Arial"/>
          <w:bCs/>
          <w:u w:val="single"/>
        </w:rPr>
        <w:t>DONNA</w:t>
      </w:r>
      <w:r w:rsidR="002250F9">
        <w:rPr>
          <w:rFonts w:ascii="Arial" w:hAnsi="Arial" w:cs="Arial"/>
          <w:bCs/>
          <w:u w:val="single"/>
        </w:rPr>
        <w:t xml:space="preserve"> BERTRAND</w:t>
      </w:r>
      <w:r w:rsidR="007144E9" w:rsidRPr="00CA0008">
        <w:rPr>
          <w:rFonts w:ascii="Arial" w:hAnsi="Arial" w:cs="Arial"/>
          <w:bCs/>
          <w:u w:val="single"/>
        </w:rPr>
        <w:t>__</w:t>
      </w:r>
    </w:p>
    <w:p w14:paraId="71B391B8" w14:textId="77777777" w:rsidR="007144E9" w:rsidRPr="00CA0008" w:rsidRDefault="007144E9" w:rsidP="007144E9">
      <w:pPr>
        <w:jc w:val="both"/>
        <w:rPr>
          <w:rFonts w:ascii="Arial" w:hAnsi="Arial" w:cs="Arial"/>
          <w:bCs/>
        </w:rPr>
      </w:pPr>
      <w:r w:rsidRPr="00CA0008">
        <w:rPr>
          <w:rFonts w:ascii="Arial" w:hAnsi="Arial" w:cs="Arial"/>
          <w:bCs/>
        </w:rPr>
        <w:t>Beverly Nolan</w:t>
      </w:r>
      <w:r w:rsidRPr="00CA0008">
        <w:rPr>
          <w:rFonts w:ascii="Arial" w:hAnsi="Arial" w:cs="Arial"/>
          <w:bCs/>
        </w:rPr>
        <w:tab/>
      </w:r>
      <w:r w:rsidRPr="00CA0008">
        <w:rPr>
          <w:rFonts w:ascii="Arial" w:hAnsi="Arial" w:cs="Arial"/>
          <w:bCs/>
        </w:rPr>
        <w:tab/>
      </w:r>
      <w:r w:rsidRPr="00CA0008">
        <w:rPr>
          <w:rFonts w:ascii="Arial" w:hAnsi="Arial" w:cs="Arial"/>
          <w:bCs/>
        </w:rPr>
        <w:tab/>
      </w:r>
      <w:r w:rsidRPr="00CA0008">
        <w:rPr>
          <w:rFonts w:ascii="Arial" w:hAnsi="Arial" w:cs="Arial"/>
          <w:bCs/>
        </w:rPr>
        <w:tab/>
      </w:r>
      <w:r w:rsidRPr="00CA0008">
        <w:rPr>
          <w:rFonts w:ascii="Arial" w:hAnsi="Arial" w:cs="Arial"/>
          <w:bCs/>
        </w:rPr>
        <w:tab/>
      </w:r>
      <w:r w:rsidRPr="00CA0008">
        <w:rPr>
          <w:rFonts w:ascii="Arial" w:hAnsi="Arial" w:cs="Arial"/>
          <w:bCs/>
        </w:rPr>
        <w:tab/>
      </w:r>
      <w:r w:rsidRPr="00CA0008">
        <w:rPr>
          <w:rFonts w:ascii="Arial" w:hAnsi="Arial" w:cs="Arial"/>
          <w:bCs/>
        </w:rPr>
        <w:tab/>
        <w:t xml:space="preserve">       Donna Bertrand</w:t>
      </w:r>
    </w:p>
    <w:p w14:paraId="7525D32C" w14:textId="77777777" w:rsidR="00BB3B67" w:rsidRPr="00CA0008" w:rsidRDefault="00BB3B67" w:rsidP="00802E57">
      <w:pPr>
        <w:pStyle w:val="ListParagraph"/>
        <w:rPr>
          <w:rFonts w:ascii="Arial" w:hAnsi="Arial" w:cs="Arial"/>
          <w:bCs/>
        </w:rPr>
      </w:pPr>
    </w:p>
    <w:p w14:paraId="5FFB8BD1" w14:textId="77777777" w:rsidR="00AC0EC3" w:rsidRPr="00CA0008" w:rsidRDefault="000700FF" w:rsidP="00E3359A">
      <w:pPr>
        <w:tabs>
          <w:tab w:val="left" w:pos="630"/>
        </w:tabs>
        <w:jc w:val="both"/>
        <w:rPr>
          <w:rFonts w:ascii="Arial" w:hAnsi="Arial" w:cs="Arial"/>
          <w:bCs/>
        </w:rPr>
      </w:pPr>
      <w:proofErr w:type="spellStart"/>
      <w:r w:rsidRPr="00CA0008">
        <w:rPr>
          <w:rFonts w:ascii="Arial" w:hAnsi="Arial" w:cs="Arial"/>
          <w:bCs/>
        </w:rPr>
        <w:t>Phylip</w:t>
      </w:r>
      <w:proofErr w:type="spellEnd"/>
      <w:r w:rsidRPr="00CA0008">
        <w:rPr>
          <w:rFonts w:ascii="Arial" w:hAnsi="Arial" w:cs="Arial"/>
          <w:bCs/>
        </w:rPr>
        <w:t xml:space="preserve"> Landry gave the monthly Police Re</w:t>
      </w:r>
      <w:r w:rsidR="000D089B" w:rsidRPr="00CA0008">
        <w:rPr>
          <w:rFonts w:ascii="Arial" w:hAnsi="Arial" w:cs="Arial"/>
          <w:bCs/>
        </w:rPr>
        <w:t>port</w:t>
      </w:r>
    </w:p>
    <w:p w14:paraId="5029EDB4" w14:textId="77777777" w:rsidR="00AC0EC3" w:rsidRPr="00CA0008" w:rsidRDefault="00AC0EC3" w:rsidP="00E3359A">
      <w:pPr>
        <w:tabs>
          <w:tab w:val="left" w:pos="630"/>
        </w:tabs>
        <w:jc w:val="both"/>
        <w:rPr>
          <w:rFonts w:ascii="Arial" w:hAnsi="Arial" w:cs="Arial"/>
          <w:bCs/>
        </w:rPr>
      </w:pPr>
    </w:p>
    <w:p w14:paraId="22F9328D" w14:textId="19827327" w:rsidR="000D089B" w:rsidRPr="00CA0008" w:rsidRDefault="008146D6" w:rsidP="00AC0EC3">
      <w:pPr>
        <w:tabs>
          <w:tab w:val="left" w:pos="630"/>
        </w:tabs>
        <w:jc w:val="both"/>
        <w:rPr>
          <w:rFonts w:ascii="Arial" w:hAnsi="Arial" w:cs="Arial"/>
          <w:bCs/>
        </w:rPr>
      </w:pPr>
      <w:r w:rsidRPr="00CA0008">
        <w:rPr>
          <w:rFonts w:ascii="Arial" w:hAnsi="Arial" w:cs="Arial"/>
          <w:bCs/>
        </w:rPr>
        <w:t>Public Comments</w:t>
      </w:r>
    </w:p>
    <w:p w14:paraId="5BB1B838" w14:textId="77777777" w:rsidR="008146D6" w:rsidRPr="00CA0008" w:rsidRDefault="008146D6" w:rsidP="008146D6">
      <w:pPr>
        <w:pStyle w:val="ListParagraph"/>
        <w:rPr>
          <w:rFonts w:ascii="Arial" w:hAnsi="Arial" w:cs="Arial"/>
          <w:bCs/>
        </w:rPr>
      </w:pPr>
    </w:p>
    <w:p w14:paraId="151D3A11" w14:textId="3C884BC0" w:rsidR="008146D6" w:rsidRPr="00CA0008" w:rsidRDefault="008146D6" w:rsidP="0031424D">
      <w:pPr>
        <w:tabs>
          <w:tab w:val="left" w:pos="630"/>
        </w:tabs>
        <w:jc w:val="both"/>
        <w:rPr>
          <w:rFonts w:ascii="Arial" w:hAnsi="Arial" w:cs="Arial"/>
          <w:bCs/>
        </w:rPr>
      </w:pPr>
      <w:r w:rsidRPr="00CA0008">
        <w:rPr>
          <w:rFonts w:ascii="Arial" w:hAnsi="Arial" w:cs="Arial"/>
          <w:bCs/>
        </w:rPr>
        <w:t>Mayor Announcements</w:t>
      </w:r>
    </w:p>
    <w:p w14:paraId="4CE4A9DE" w14:textId="77777777" w:rsidR="00C16C26" w:rsidRPr="00CA0008" w:rsidRDefault="00C16C26" w:rsidP="00C16C26">
      <w:pPr>
        <w:pStyle w:val="ListParagraph"/>
        <w:rPr>
          <w:rFonts w:ascii="Arial" w:hAnsi="Arial" w:cs="Arial"/>
          <w:bCs/>
        </w:rPr>
      </w:pPr>
    </w:p>
    <w:p w14:paraId="706DF6B0" w14:textId="77777777" w:rsidR="00A95AF3" w:rsidRPr="00CA0008" w:rsidRDefault="00A95AF3" w:rsidP="00A95AF3">
      <w:pPr>
        <w:keepLines/>
        <w:tabs>
          <w:tab w:val="left" w:pos="-1440"/>
        </w:tabs>
        <w:ind w:left="6480" w:hanging="6480"/>
        <w:jc w:val="both"/>
        <w:rPr>
          <w:rFonts w:ascii="Arial" w:hAnsi="Arial" w:cs="Arial"/>
          <w:b/>
        </w:rPr>
      </w:pPr>
      <w:r w:rsidRPr="00CA0008">
        <w:rPr>
          <w:rFonts w:ascii="Arial" w:hAnsi="Arial" w:cs="Arial"/>
          <w:b/>
        </w:rPr>
        <w:t>THERE BEING NO FURTHER BUSINESS TO COME BEFORE THE MEETING, THE</w:t>
      </w:r>
    </w:p>
    <w:p w14:paraId="459DBED0" w14:textId="793ECA72" w:rsidR="00A95AF3" w:rsidRPr="00CA0008" w:rsidRDefault="00A95AF3" w:rsidP="00A95AF3">
      <w:pPr>
        <w:keepLines/>
        <w:tabs>
          <w:tab w:val="left" w:pos="-1440"/>
        </w:tabs>
        <w:ind w:left="6480" w:hanging="6480"/>
        <w:jc w:val="both"/>
        <w:rPr>
          <w:rFonts w:ascii="Arial" w:hAnsi="Arial" w:cs="Arial"/>
          <w:b/>
        </w:rPr>
      </w:pPr>
      <w:r w:rsidRPr="00CA0008">
        <w:rPr>
          <w:rFonts w:ascii="Arial" w:hAnsi="Arial" w:cs="Arial"/>
          <w:b/>
        </w:rPr>
        <w:t xml:space="preserve">MOTION WAS OFFERED BY ALDERWOMAN </w:t>
      </w:r>
      <w:r w:rsidR="00153D1C" w:rsidRPr="00CA0008">
        <w:rPr>
          <w:rFonts w:ascii="Arial" w:hAnsi="Arial" w:cs="Arial"/>
          <w:b/>
        </w:rPr>
        <w:t>LAYNE BROUSSARD</w:t>
      </w:r>
      <w:r w:rsidRPr="00CA0008">
        <w:rPr>
          <w:rFonts w:ascii="Arial" w:hAnsi="Arial" w:cs="Arial"/>
          <w:b/>
        </w:rPr>
        <w:t>, SECONDED BY</w:t>
      </w:r>
    </w:p>
    <w:p w14:paraId="4FAE1B96" w14:textId="77777777" w:rsidR="00A95AF3" w:rsidRPr="00CA0008" w:rsidRDefault="00A95AF3" w:rsidP="00A95AF3">
      <w:pPr>
        <w:keepLines/>
        <w:tabs>
          <w:tab w:val="left" w:pos="-1440"/>
        </w:tabs>
        <w:ind w:left="6480" w:hanging="6480"/>
        <w:jc w:val="both"/>
        <w:rPr>
          <w:rFonts w:ascii="Arial" w:hAnsi="Arial" w:cs="Arial"/>
          <w:b/>
        </w:rPr>
      </w:pPr>
      <w:r w:rsidRPr="00CA0008">
        <w:rPr>
          <w:rFonts w:ascii="Arial" w:hAnsi="Arial" w:cs="Arial"/>
          <w:b/>
        </w:rPr>
        <w:t>ALDERMAN MICHAEL MOUTON THAT THE MEETING ADJOURN UNTIL THE</w:t>
      </w:r>
    </w:p>
    <w:p w14:paraId="65652427" w14:textId="409A14EC" w:rsidR="00A95AF3" w:rsidRPr="00CA0008" w:rsidRDefault="00A95AF3" w:rsidP="00A95AF3">
      <w:pPr>
        <w:keepLines/>
        <w:tabs>
          <w:tab w:val="left" w:pos="-1440"/>
        </w:tabs>
        <w:ind w:left="6480" w:hanging="6480"/>
        <w:jc w:val="both"/>
        <w:rPr>
          <w:rFonts w:ascii="Arial" w:hAnsi="Arial" w:cs="Arial"/>
          <w:b/>
        </w:rPr>
      </w:pPr>
      <w:r w:rsidRPr="00CA0008">
        <w:rPr>
          <w:rFonts w:ascii="Arial" w:hAnsi="Arial" w:cs="Arial"/>
          <w:b/>
        </w:rPr>
        <w:t xml:space="preserve">NEXT SCHEDULED MEETING ON THURSDAY, </w:t>
      </w:r>
      <w:r w:rsidR="00C93C6A" w:rsidRPr="00CA0008">
        <w:rPr>
          <w:rFonts w:ascii="Arial" w:hAnsi="Arial" w:cs="Arial"/>
          <w:b/>
        </w:rPr>
        <w:t>DECEMBER 14</w:t>
      </w:r>
      <w:r w:rsidRPr="00CA0008">
        <w:rPr>
          <w:rFonts w:ascii="Arial" w:hAnsi="Arial" w:cs="Arial"/>
          <w:b/>
        </w:rPr>
        <w:t>, 2023, AT THE HOUR</w:t>
      </w:r>
    </w:p>
    <w:p w14:paraId="7428E420" w14:textId="77777777" w:rsidR="00A95AF3" w:rsidRPr="00CA0008" w:rsidRDefault="00A95AF3" w:rsidP="00A95AF3">
      <w:pPr>
        <w:keepLines/>
        <w:tabs>
          <w:tab w:val="left" w:pos="-1440"/>
        </w:tabs>
        <w:ind w:left="6480" w:hanging="6480"/>
        <w:jc w:val="both"/>
        <w:rPr>
          <w:rFonts w:ascii="Arial" w:hAnsi="Arial" w:cs="Arial"/>
          <w:b/>
        </w:rPr>
      </w:pPr>
      <w:r w:rsidRPr="00CA0008">
        <w:rPr>
          <w:rFonts w:ascii="Arial" w:hAnsi="Arial" w:cs="Arial"/>
          <w:b/>
        </w:rPr>
        <w:t>OF 6:00 P.M</w:t>
      </w:r>
    </w:p>
    <w:p w14:paraId="5FC49868" w14:textId="77777777" w:rsidR="00A95AF3" w:rsidRPr="00CA0008" w:rsidRDefault="00A95AF3" w:rsidP="00A95AF3">
      <w:pPr>
        <w:tabs>
          <w:tab w:val="left" w:pos="630"/>
        </w:tabs>
        <w:jc w:val="both"/>
        <w:rPr>
          <w:rFonts w:ascii="Arial" w:hAnsi="Arial" w:cs="Arial"/>
          <w:bCs/>
        </w:rPr>
      </w:pPr>
    </w:p>
    <w:p w14:paraId="1417C67E" w14:textId="77777777" w:rsidR="00A95AF3" w:rsidRPr="00CA0008" w:rsidRDefault="00A95AF3" w:rsidP="00A95AF3">
      <w:pPr>
        <w:keepLines/>
        <w:tabs>
          <w:tab w:val="left" w:pos="-1440"/>
        </w:tabs>
        <w:ind w:left="6480" w:hanging="6480"/>
        <w:jc w:val="both"/>
        <w:rPr>
          <w:rFonts w:ascii="Arial" w:hAnsi="Arial" w:cs="Arial"/>
          <w:b/>
        </w:rPr>
      </w:pPr>
      <w:r w:rsidRPr="00CA0008">
        <w:rPr>
          <w:rFonts w:ascii="Arial" w:hAnsi="Arial" w:cs="Arial"/>
          <w:b/>
        </w:rPr>
        <w:t>____________________                                                                                        _____________________</w:t>
      </w:r>
    </w:p>
    <w:p w14:paraId="6F269B26" w14:textId="77777777" w:rsidR="00A95AF3" w:rsidRPr="00CA0008" w:rsidRDefault="00A95AF3" w:rsidP="00A95AF3">
      <w:pPr>
        <w:keepLines/>
        <w:tabs>
          <w:tab w:val="left" w:pos="-1440"/>
        </w:tabs>
        <w:ind w:left="6480" w:hanging="6480"/>
        <w:jc w:val="both"/>
        <w:rPr>
          <w:rFonts w:ascii="Arial" w:hAnsi="Arial" w:cs="Arial"/>
          <w:bCs/>
        </w:rPr>
      </w:pPr>
      <w:r w:rsidRPr="00CA0008">
        <w:rPr>
          <w:rFonts w:ascii="Arial" w:hAnsi="Arial" w:cs="Arial"/>
          <w:b/>
        </w:rPr>
        <w:t xml:space="preserve">      </w:t>
      </w:r>
      <w:r w:rsidRPr="00CA0008">
        <w:rPr>
          <w:rFonts w:ascii="Arial" w:hAnsi="Arial" w:cs="Arial"/>
          <w:bCs/>
        </w:rPr>
        <w:t>Beverly Nolan</w:t>
      </w:r>
      <w:r w:rsidRPr="00CA0008">
        <w:rPr>
          <w:rFonts w:ascii="Arial" w:hAnsi="Arial" w:cs="Arial"/>
          <w:bCs/>
        </w:rPr>
        <w:tab/>
        <w:t xml:space="preserve">                               Donna Bertrand</w:t>
      </w:r>
    </w:p>
    <w:p w14:paraId="371AF6AB" w14:textId="77777777" w:rsidR="00A95AF3" w:rsidRPr="00CA0008" w:rsidRDefault="00A95AF3" w:rsidP="00A95AF3">
      <w:pPr>
        <w:keepLines/>
        <w:tabs>
          <w:tab w:val="left" w:pos="-1440"/>
        </w:tabs>
        <w:jc w:val="both"/>
        <w:rPr>
          <w:rFonts w:ascii="Arial" w:hAnsi="Arial" w:cs="Arial"/>
          <w:bCs/>
        </w:rPr>
      </w:pPr>
      <w:r w:rsidRPr="00CA0008">
        <w:rPr>
          <w:rFonts w:ascii="Arial" w:hAnsi="Arial" w:cs="Arial"/>
          <w:bCs/>
        </w:rPr>
        <w:t xml:space="preserve">        Village Clerk                                                                                                           Mayor</w:t>
      </w:r>
    </w:p>
    <w:p w14:paraId="2075CD53" w14:textId="77777777" w:rsidR="00A95AF3" w:rsidRPr="00CA0008" w:rsidRDefault="00A95AF3" w:rsidP="00A95AF3">
      <w:pPr>
        <w:pStyle w:val="ListParagraph"/>
        <w:tabs>
          <w:tab w:val="left" w:pos="630"/>
        </w:tabs>
        <w:ind w:left="630"/>
        <w:jc w:val="both"/>
        <w:rPr>
          <w:rFonts w:ascii="Arial" w:hAnsi="Arial" w:cs="Arial"/>
          <w:bCs/>
        </w:rPr>
      </w:pPr>
      <w:r w:rsidRPr="00CA0008">
        <w:rPr>
          <w:rFonts w:ascii="Arial" w:hAnsi="Arial" w:cs="Arial"/>
          <w:bCs/>
        </w:rPr>
        <w:t xml:space="preserve">                        </w:t>
      </w:r>
    </w:p>
    <w:p w14:paraId="62529C67" w14:textId="77777777" w:rsidR="00A95AF3" w:rsidRPr="00CA0008" w:rsidRDefault="00A95AF3" w:rsidP="00A95AF3">
      <w:pPr>
        <w:pStyle w:val="ListParagraph"/>
        <w:tabs>
          <w:tab w:val="left" w:pos="630"/>
        </w:tabs>
        <w:ind w:left="630"/>
        <w:jc w:val="center"/>
        <w:rPr>
          <w:rFonts w:ascii="Arial" w:hAnsi="Arial" w:cs="Arial"/>
          <w:bCs/>
        </w:rPr>
      </w:pPr>
      <w:r w:rsidRPr="00CA0008">
        <w:rPr>
          <w:rFonts w:ascii="Arial" w:hAnsi="Arial" w:cs="Arial"/>
          <w:bCs/>
        </w:rPr>
        <w:t>***************************************************************</w:t>
      </w:r>
    </w:p>
    <w:p w14:paraId="1646FE8D" w14:textId="77777777" w:rsidR="00A95AF3" w:rsidRPr="00CA0008" w:rsidRDefault="00A95AF3" w:rsidP="00A95AF3">
      <w:pPr>
        <w:pStyle w:val="ListParagraph"/>
        <w:tabs>
          <w:tab w:val="left" w:pos="630"/>
        </w:tabs>
        <w:ind w:left="630"/>
        <w:jc w:val="center"/>
        <w:rPr>
          <w:rFonts w:ascii="Arial" w:hAnsi="Arial" w:cs="Arial"/>
          <w:b/>
        </w:rPr>
      </w:pPr>
      <w:r w:rsidRPr="00CA0008">
        <w:rPr>
          <w:rFonts w:ascii="Arial" w:hAnsi="Arial" w:cs="Arial"/>
          <w:b/>
        </w:rPr>
        <w:t>CERTIFICATE</w:t>
      </w:r>
    </w:p>
    <w:p w14:paraId="3CA0269D" w14:textId="77777777" w:rsidR="00A95AF3" w:rsidRPr="00CA0008" w:rsidRDefault="00A95AF3" w:rsidP="00A95AF3">
      <w:pPr>
        <w:pStyle w:val="ListParagraph"/>
        <w:tabs>
          <w:tab w:val="left" w:pos="630"/>
        </w:tabs>
        <w:ind w:left="630"/>
        <w:jc w:val="center"/>
        <w:rPr>
          <w:rFonts w:ascii="Arial" w:hAnsi="Arial" w:cs="Arial"/>
          <w:bCs/>
        </w:rPr>
      </w:pPr>
    </w:p>
    <w:p w14:paraId="66F62222" w14:textId="4DDA8FCE" w:rsidR="00A95AF3" w:rsidRPr="00CA0008" w:rsidRDefault="00A95AF3" w:rsidP="00A95AF3">
      <w:pPr>
        <w:pStyle w:val="ListParagraph"/>
        <w:tabs>
          <w:tab w:val="left" w:pos="630"/>
        </w:tabs>
        <w:ind w:left="630"/>
        <w:rPr>
          <w:rFonts w:ascii="Arial" w:hAnsi="Arial" w:cs="Arial"/>
          <w:bCs/>
        </w:rPr>
      </w:pPr>
      <w:r w:rsidRPr="00CA0008">
        <w:rPr>
          <w:rFonts w:ascii="Arial" w:hAnsi="Arial" w:cs="Arial"/>
          <w:bCs/>
        </w:rPr>
        <w:t xml:space="preserve">I, BEVERLY NOLAN, Clerk of the Village of Estherwood, do hereby certify that the above minutes are a true and correct copy adopted by the Village of Estherwood in regular session on </w:t>
      </w:r>
      <w:r w:rsidR="004C47BA" w:rsidRPr="00CA0008">
        <w:rPr>
          <w:rFonts w:ascii="Arial" w:hAnsi="Arial" w:cs="Arial"/>
          <w:bCs/>
        </w:rPr>
        <w:t>November 9</w:t>
      </w:r>
      <w:r w:rsidRPr="00CA0008">
        <w:rPr>
          <w:rFonts w:ascii="Arial" w:hAnsi="Arial" w:cs="Arial"/>
          <w:bCs/>
        </w:rPr>
        <w:t>, 2023.</w:t>
      </w:r>
    </w:p>
    <w:p w14:paraId="0B886F09" w14:textId="77777777" w:rsidR="00A95AF3" w:rsidRPr="00CA0008" w:rsidRDefault="00A95AF3" w:rsidP="00A95AF3">
      <w:pPr>
        <w:pStyle w:val="ListParagraph"/>
        <w:tabs>
          <w:tab w:val="left" w:pos="630"/>
        </w:tabs>
        <w:ind w:left="630"/>
        <w:rPr>
          <w:rFonts w:ascii="Arial" w:hAnsi="Arial" w:cs="Arial"/>
          <w:bCs/>
        </w:rPr>
      </w:pPr>
    </w:p>
    <w:p w14:paraId="0C186957" w14:textId="77777777" w:rsidR="00A95AF3" w:rsidRPr="00CA0008" w:rsidRDefault="00A95AF3" w:rsidP="00A95AF3">
      <w:pPr>
        <w:pStyle w:val="ListParagraph"/>
        <w:tabs>
          <w:tab w:val="left" w:pos="630"/>
        </w:tabs>
        <w:ind w:left="630"/>
        <w:rPr>
          <w:rFonts w:ascii="Arial" w:hAnsi="Arial" w:cs="Arial"/>
          <w:bCs/>
        </w:rPr>
      </w:pPr>
    </w:p>
    <w:p w14:paraId="1F8DE382" w14:textId="77777777" w:rsidR="00A95AF3" w:rsidRPr="00CA0008" w:rsidRDefault="00A95AF3" w:rsidP="00A95AF3">
      <w:pPr>
        <w:pStyle w:val="ListParagraph"/>
        <w:tabs>
          <w:tab w:val="left" w:pos="630"/>
        </w:tabs>
        <w:ind w:left="630"/>
        <w:jc w:val="right"/>
        <w:rPr>
          <w:rFonts w:ascii="Arial" w:hAnsi="Arial" w:cs="Arial"/>
          <w:bCs/>
        </w:rPr>
      </w:pPr>
      <w:r w:rsidRPr="00CA0008">
        <w:rPr>
          <w:rFonts w:ascii="Arial" w:hAnsi="Arial" w:cs="Arial"/>
          <w:bCs/>
        </w:rPr>
        <w:t>_____________________________</w:t>
      </w:r>
    </w:p>
    <w:p w14:paraId="215DAED9" w14:textId="77777777" w:rsidR="00A95AF3" w:rsidRPr="00CA0008" w:rsidRDefault="00A95AF3" w:rsidP="00A95AF3">
      <w:pPr>
        <w:pStyle w:val="ListParagraph"/>
        <w:tabs>
          <w:tab w:val="left" w:pos="630"/>
        </w:tabs>
        <w:ind w:left="630"/>
        <w:jc w:val="both"/>
        <w:rPr>
          <w:rFonts w:ascii="Arial" w:hAnsi="Arial" w:cs="Arial"/>
        </w:rPr>
      </w:pPr>
      <w:r w:rsidRPr="00CA0008">
        <w:rPr>
          <w:rFonts w:ascii="Arial" w:hAnsi="Arial" w:cs="Arial"/>
          <w:bCs/>
        </w:rPr>
        <w:tab/>
      </w:r>
      <w:r w:rsidRPr="00CA0008">
        <w:rPr>
          <w:rFonts w:ascii="Arial" w:hAnsi="Arial" w:cs="Arial"/>
          <w:bCs/>
        </w:rPr>
        <w:tab/>
      </w:r>
      <w:r w:rsidRPr="00CA0008">
        <w:rPr>
          <w:rFonts w:ascii="Arial" w:hAnsi="Arial" w:cs="Arial"/>
          <w:bCs/>
        </w:rPr>
        <w:tab/>
      </w:r>
      <w:r w:rsidRPr="00CA0008">
        <w:rPr>
          <w:rFonts w:ascii="Arial" w:hAnsi="Arial" w:cs="Arial"/>
          <w:bCs/>
        </w:rPr>
        <w:tab/>
      </w:r>
      <w:r w:rsidRPr="00CA0008">
        <w:rPr>
          <w:rFonts w:ascii="Arial" w:hAnsi="Arial" w:cs="Arial"/>
          <w:bCs/>
        </w:rPr>
        <w:tab/>
      </w:r>
      <w:r w:rsidRPr="00CA0008">
        <w:rPr>
          <w:rFonts w:ascii="Arial" w:hAnsi="Arial" w:cs="Arial"/>
          <w:bCs/>
        </w:rPr>
        <w:tab/>
      </w:r>
      <w:r w:rsidRPr="00CA0008">
        <w:rPr>
          <w:rFonts w:ascii="Arial" w:hAnsi="Arial" w:cs="Arial"/>
          <w:bCs/>
        </w:rPr>
        <w:tab/>
      </w:r>
      <w:r w:rsidRPr="00CA0008">
        <w:rPr>
          <w:rFonts w:ascii="Arial" w:hAnsi="Arial" w:cs="Arial"/>
          <w:bCs/>
        </w:rPr>
        <w:tab/>
      </w:r>
      <w:r w:rsidRPr="00CA0008">
        <w:rPr>
          <w:rFonts w:ascii="Arial" w:hAnsi="Arial" w:cs="Arial"/>
          <w:bCs/>
        </w:rPr>
        <w:tab/>
        <w:t xml:space="preserve">                    </w:t>
      </w:r>
      <w:r w:rsidRPr="00CA0008">
        <w:rPr>
          <w:rFonts w:ascii="Arial" w:hAnsi="Arial" w:cs="Arial"/>
        </w:rPr>
        <w:t xml:space="preserve"> Beverly Nolan Village Clerk </w:t>
      </w:r>
    </w:p>
    <w:p w14:paraId="22096C49" w14:textId="77777777" w:rsidR="00A95AF3" w:rsidRPr="00CA0008" w:rsidRDefault="00A95AF3" w:rsidP="00A95AF3">
      <w:pPr>
        <w:jc w:val="center"/>
        <w:rPr>
          <w:rFonts w:ascii="Arial" w:hAnsi="Arial" w:cs="Arial"/>
        </w:rPr>
      </w:pPr>
      <w:r w:rsidRPr="00CA0008">
        <w:rPr>
          <w:rFonts w:ascii="Arial" w:hAnsi="Arial" w:cs="Arial"/>
        </w:rPr>
        <w:t xml:space="preserve">                                                                                                                           Village of Estherwood</w:t>
      </w:r>
    </w:p>
    <w:p w14:paraId="5E8C01DC" w14:textId="77777777" w:rsidR="00A95AF3" w:rsidRPr="00CA0008" w:rsidRDefault="00A95AF3" w:rsidP="00A95AF3">
      <w:pPr>
        <w:jc w:val="center"/>
        <w:rPr>
          <w:rFonts w:ascii="Arial" w:hAnsi="Arial" w:cs="Arial"/>
        </w:rPr>
      </w:pPr>
      <w:r w:rsidRPr="00CA0008">
        <w:rPr>
          <w:rFonts w:ascii="Arial" w:hAnsi="Arial" w:cs="Arial"/>
        </w:rPr>
        <w:t xml:space="preserve">                                                                                                                      124 N. LeBlanc St. </w:t>
      </w:r>
    </w:p>
    <w:p w14:paraId="3C3050DB" w14:textId="77777777" w:rsidR="00A95AF3" w:rsidRPr="00CA0008" w:rsidRDefault="00A95AF3" w:rsidP="00A95AF3">
      <w:pPr>
        <w:jc w:val="center"/>
        <w:rPr>
          <w:rFonts w:ascii="Arial" w:hAnsi="Arial" w:cs="Arial"/>
        </w:rPr>
      </w:pPr>
      <w:r w:rsidRPr="00CA0008">
        <w:rPr>
          <w:rFonts w:ascii="Arial" w:hAnsi="Arial" w:cs="Arial"/>
        </w:rPr>
        <w:t xml:space="preserve">                                                                                                                            Estherwood, La 70534 </w:t>
      </w:r>
    </w:p>
    <w:p w14:paraId="2FCDB63E" w14:textId="59C1D9D1" w:rsidR="00CA239D" w:rsidRDefault="00A95AF3" w:rsidP="00CA239D">
      <w:pPr>
        <w:jc w:val="center"/>
        <w:rPr>
          <w:rFonts w:ascii="Arial" w:hAnsi="Arial" w:cs="Arial"/>
          <w:b/>
          <w:bCs/>
        </w:rPr>
      </w:pPr>
      <w:r w:rsidRPr="00CA0008">
        <w:rPr>
          <w:rFonts w:ascii="Arial" w:hAnsi="Arial" w:cs="Arial"/>
        </w:rPr>
        <w:t xml:space="preserve">                                                                                                                 </w:t>
      </w:r>
      <w:r w:rsidR="00CA239D">
        <w:rPr>
          <w:rFonts w:ascii="Arial" w:hAnsi="Arial" w:cs="Arial"/>
        </w:rPr>
        <w:t xml:space="preserve">       </w:t>
      </w:r>
      <w:r w:rsidRPr="00CA0008">
        <w:rPr>
          <w:rFonts w:ascii="Arial" w:hAnsi="Arial" w:cs="Arial"/>
        </w:rPr>
        <w:t>(337) 783-0464</w:t>
      </w:r>
      <w:r w:rsidRPr="00CA0008">
        <w:rPr>
          <w:rFonts w:ascii="Arial" w:hAnsi="Arial" w:cs="Arial"/>
          <w:b/>
          <w:bCs/>
        </w:rPr>
        <w:tab/>
      </w:r>
    </w:p>
    <w:p w14:paraId="2DB1685C" w14:textId="77777777" w:rsidR="00A95AF3" w:rsidRPr="00CA0008" w:rsidRDefault="00A95AF3" w:rsidP="00A95AF3">
      <w:pPr>
        <w:tabs>
          <w:tab w:val="right" w:pos="9360"/>
        </w:tabs>
        <w:jc w:val="right"/>
        <w:rPr>
          <w:rFonts w:ascii="Arial" w:hAnsi="Arial" w:cs="Arial"/>
          <w:b/>
        </w:rPr>
      </w:pPr>
    </w:p>
    <w:p w14:paraId="01321BAC" w14:textId="279A6A0A" w:rsidR="00367F4A" w:rsidRPr="00CA0008" w:rsidRDefault="000E59F8" w:rsidP="00BA31C7">
      <w:pPr>
        <w:ind w:left="360"/>
        <w:jc w:val="right"/>
        <w:rPr>
          <w:rFonts w:ascii="Arial" w:hAnsi="Arial" w:cs="Arial"/>
          <w:bCs/>
        </w:rPr>
      </w:pPr>
      <w:r w:rsidRPr="00CA0008">
        <w:rPr>
          <w:rFonts w:ascii="Arial" w:hAnsi="Arial" w:cs="Arial"/>
          <w:b/>
          <w:bCs/>
        </w:rPr>
        <w:tab/>
      </w:r>
      <w:r w:rsidRPr="00CA0008">
        <w:rPr>
          <w:rFonts w:ascii="Arial" w:hAnsi="Arial" w:cs="Arial"/>
          <w:b/>
          <w:bCs/>
        </w:rPr>
        <w:tab/>
      </w:r>
      <w:r w:rsidRPr="00CA0008">
        <w:rPr>
          <w:rFonts w:ascii="Arial" w:hAnsi="Arial" w:cs="Arial"/>
          <w:b/>
          <w:bCs/>
        </w:rPr>
        <w:tab/>
      </w:r>
      <w:r w:rsidRPr="00CA0008">
        <w:rPr>
          <w:rFonts w:ascii="Arial" w:hAnsi="Arial" w:cs="Arial"/>
          <w:b/>
          <w:bCs/>
        </w:rPr>
        <w:tab/>
      </w:r>
      <w:r w:rsidRPr="00CA0008">
        <w:rPr>
          <w:rFonts w:ascii="Arial" w:hAnsi="Arial" w:cs="Arial"/>
          <w:b/>
          <w:bCs/>
        </w:rPr>
        <w:tab/>
      </w:r>
      <w:r w:rsidRPr="00CA0008">
        <w:rPr>
          <w:rFonts w:ascii="Arial" w:hAnsi="Arial" w:cs="Arial"/>
          <w:b/>
          <w:bCs/>
        </w:rPr>
        <w:tab/>
      </w:r>
      <w:r w:rsidRPr="00CA0008">
        <w:rPr>
          <w:rFonts w:ascii="Arial" w:hAnsi="Arial" w:cs="Arial"/>
          <w:b/>
          <w:bCs/>
        </w:rPr>
        <w:tab/>
      </w:r>
    </w:p>
    <w:p w14:paraId="64EA1F23" w14:textId="77777777" w:rsidR="00861B4C" w:rsidRPr="00CA0008" w:rsidRDefault="00861B4C" w:rsidP="005B405C">
      <w:pPr>
        <w:tabs>
          <w:tab w:val="left" w:pos="-1200"/>
          <w:tab w:val="left" w:pos="-720"/>
          <w:tab w:val="left" w:pos="0"/>
          <w:tab w:val="left" w:pos="450"/>
          <w:tab w:val="left" w:pos="900"/>
          <w:tab w:val="left" w:pos="2160"/>
        </w:tabs>
        <w:jc w:val="both"/>
        <w:rPr>
          <w:rFonts w:ascii="Arial" w:hAnsi="Arial" w:cs="Arial"/>
          <w:b/>
        </w:rPr>
      </w:pPr>
    </w:p>
    <w:sectPr w:rsidR="00861B4C" w:rsidRPr="00CA0008" w:rsidSect="00162294">
      <w:pgSz w:w="12240" w:h="20160" w:code="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967"/>
    <w:multiLevelType w:val="hybridMultilevel"/>
    <w:tmpl w:val="D9181DF0"/>
    <w:lvl w:ilvl="0" w:tplc="46D60D2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95E10AE"/>
    <w:multiLevelType w:val="hybridMultilevel"/>
    <w:tmpl w:val="557CC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55223B"/>
    <w:multiLevelType w:val="hybridMultilevel"/>
    <w:tmpl w:val="26D28CDE"/>
    <w:lvl w:ilvl="0" w:tplc="7AE64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636B31"/>
    <w:multiLevelType w:val="hybridMultilevel"/>
    <w:tmpl w:val="0B0C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467A7"/>
    <w:multiLevelType w:val="hybridMultilevel"/>
    <w:tmpl w:val="99DE5C8A"/>
    <w:lvl w:ilvl="0" w:tplc="7DCC8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6D09EB"/>
    <w:multiLevelType w:val="hybridMultilevel"/>
    <w:tmpl w:val="5F50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36203"/>
    <w:multiLevelType w:val="hybridMultilevel"/>
    <w:tmpl w:val="876A90CA"/>
    <w:lvl w:ilvl="0" w:tplc="5D6EA0B0">
      <w:start w:val="1"/>
      <w:numFmt w:val="decimal"/>
      <w:lvlText w:val="%1."/>
      <w:lvlJc w:val="left"/>
      <w:pPr>
        <w:ind w:left="63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3943C1F"/>
    <w:multiLevelType w:val="hybridMultilevel"/>
    <w:tmpl w:val="58D67B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0B5D25"/>
    <w:multiLevelType w:val="hybridMultilevel"/>
    <w:tmpl w:val="4AE2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11E3E"/>
    <w:multiLevelType w:val="hybridMultilevel"/>
    <w:tmpl w:val="DB34D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E2727"/>
    <w:multiLevelType w:val="hybridMultilevel"/>
    <w:tmpl w:val="10E6A6C2"/>
    <w:lvl w:ilvl="0" w:tplc="825CA8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8AE138C"/>
    <w:multiLevelType w:val="hybridMultilevel"/>
    <w:tmpl w:val="A43AF0B0"/>
    <w:lvl w:ilvl="0" w:tplc="205815DE">
      <w:start w:val="8"/>
      <w:numFmt w:val="decimal"/>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1A183C0B"/>
    <w:multiLevelType w:val="hybridMultilevel"/>
    <w:tmpl w:val="9B06DCA8"/>
    <w:lvl w:ilvl="0" w:tplc="ADFE558E">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B1D4D39"/>
    <w:multiLevelType w:val="hybridMultilevel"/>
    <w:tmpl w:val="94948FF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D25DD"/>
    <w:multiLevelType w:val="hybridMultilevel"/>
    <w:tmpl w:val="23167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F87FEA"/>
    <w:multiLevelType w:val="hybridMultilevel"/>
    <w:tmpl w:val="157EE0DA"/>
    <w:lvl w:ilvl="0" w:tplc="7D2A10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3165CC"/>
    <w:multiLevelType w:val="hybridMultilevel"/>
    <w:tmpl w:val="A928F68C"/>
    <w:lvl w:ilvl="0" w:tplc="03D0C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9170E3B"/>
    <w:multiLevelType w:val="hybridMultilevel"/>
    <w:tmpl w:val="2CB44272"/>
    <w:lvl w:ilvl="0" w:tplc="3020C6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95E275D"/>
    <w:multiLevelType w:val="hybridMultilevel"/>
    <w:tmpl w:val="9FE238C8"/>
    <w:lvl w:ilvl="0" w:tplc="B7AAA426">
      <w:start w:val="1"/>
      <w:numFmt w:val="decimal"/>
      <w:lvlText w:val="%1."/>
      <w:lvlJc w:val="left"/>
      <w:pPr>
        <w:ind w:left="900" w:hanging="360"/>
      </w:pPr>
      <w:rPr>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C6F639F"/>
    <w:multiLevelType w:val="hybridMultilevel"/>
    <w:tmpl w:val="2BD2A540"/>
    <w:lvl w:ilvl="0" w:tplc="FB06A5A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2C93467F"/>
    <w:multiLevelType w:val="hybridMultilevel"/>
    <w:tmpl w:val="F68C09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1542FE"/>
    <w:multiLevelType w:val="hybridMultilevel"/>
    <w:tmpl w:val="DDD84C56"/>
    <w:lvl w:ilvl="0" w:tplc="FEF00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D03BE5"/>
    <w:multiLevelType w:val="hybridMultilevel"/>
    <w:tmpl w:val="87B84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5C8708D"/>
    <w:multiLevelType w:val="hybridMultilevel"/>
    <w:tmpl w:val="8DC679EA"/>
    <w:lvl w:ilvl="0" w:tplc="FB56A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97630EE"/>
    <w:multiLevelType w:val="hybridMultilevel"/>
    <w:tmpl w:val="252E9CA2"/>
    <w:lvl w:ilvl="0" w:tplc="25C0C38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3A0D3DF4"/>
    <w:multiLevelType w:val="hybridMultilevel"/>
    <w:tmpl w:val="D81A0DCC"/>
    <w:lvl w:ilvl="0" w:tplc="B498B45C">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8D65F4"/>
    <w:multiLevelType w:val="hybridMultilevel"/>
    <w:tmpl w:val="B136FD20"/>
    <w:lvl w:ilvl="0" w:tplc="0D68890A">
      <w:start w:val="1"/>
      <w:numFmt w:val="lowerLetter"/>
      <w:lvlText w:val="%1."/>
      <w:lvlJc w:val="left"/>
      <w:pPr>
        <w:ind w:left="735" w:hanging="40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7" w15:restartNumberingAfterBreak="0">
    <w:nsid w:val="3D4E0C72"/>
    <w:multiLevelType w:val="hybridMultilevel"/>
    <w:tmpl w:val="FFE830B2"/>
    <w:lvl w:ilvl="0" w:tplc="75F0D926">
      <w:start w:val="1"/>
      <w:numFmt w:val="lowerLetter"/>
      <w:lvlText w:val="%1."/>
      <w:lvlJc w:val="left"/>
      <w:pPr>
        <w:ind w:left="1836" w:hanging="396"/>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410E7B3C"/>
    <w:multiLevelType w:val="hybridMultilevel"/>
    <w:tmpl w:val="B96854D0"/>
    <w:lvl w:ilvl="0" w:tplc="56124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196565B"/>
    <w:multiLevelType w:val="hybridMultilevel"/>
    <w:tmpl w:val="8C342BBE"/>
    <w:lvl w:ilvl="0" w:tplc="40184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2334E9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35725FB"/>
    <w:multiLevelType w:val="hybridMultilevel"/>
    <w:tmpl w:val="D6DC6A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ED0A03"/>
    <w:multiLevelType w:val="hybridMultilevel"/>
    <w:tmpl w:val="3CC84704"/>
    <w:lvl w:ilvl="0" w:tplc="F976CFEA">
      <w:start w:val="1"/>
      <w:numFmt w:val="lowerLetter"/>
      <w:lvlText w:val="%1."/>
      <w:lvlJc w:val="left"/>
      <w:pPr>
        <w:ind w:left="1440" w:hanging="720"/>
      </w:pPr>
      <w:rPr>
        <w:rFonts w:asciiTheme="minorHAnsi" w:eastAsiaTheme="minorHAnsi" w:hAnsiTheme="minorHAnsi" w:cstheme="minorHAnsi"/>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BA3043C"/>
    <w:multiLevelType w:val="hybridMultilevel"/>
    <w:tmpl w:val="7F427744"/>
    <w:lvl w:ilvl="0" w:tplc="F022FCB0">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4" w15:restartNumberingAfterBreak="0">
    <w:nsid w:val="4CFB7BB3"/>
    <w:multiLevelType w:val="hybridMultilevel"/>
    <w:tmpl w:val="3498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3A2D1C"/>
    <w:multiLevelType w:val="hybridMultilevel"/>
    <w:tmpl w:val="AC62CCBE"/>
    <w:lvl w:ilvl="0" w:tplc="0409000F">
      <w:start w:val="1"/>
      <w:numFmt w:val="decimal"/>
      <w:lvlText w:val="%1."/>
      <w:lvlJc w:val="left"/>
      <w:pPr>
        <w:ind w:left="720" w:hanging="360"/>
      </w:pPr>
      <w:rPr>
        <w:rFonts w:hint="default"/>
      </w:rPr>
    </w:lvl>
    <w:lvl w:ilvl="1" w:tplc="CC36E1E0">
      <w:start w:val="1"/>
      <w:numFmt w:val="lowerLetter"/>
      <w:lvlText w:val="%2."/>
      <w:lvlJc w:val="left"/>
      <w:pPr>
        <w:ind w:left="1440" w:hanging="360"/>
      </w:pPr>
      <w:rPr>
        <w:rFonts w:hint="default"/>
      </w:rPr>
    </w:lvl>
    <w:lvl w:ilvl="2" w:tplc="0302B5A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B63B89"/>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422CFA"/>
    <w:multiLevelType w:val="hybridMultilevel"/>
    <w:tmpl w:val="FB2A21F8"/>
    <w:lvl w:ilvl="0" w:tplc="58F2C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84F0464"/>
    <w:multiLevelType w:val="hybridMultilevel"/>
    <w:tmpl w:val="F654833A"/>
    <w:lvl w:ilvl="0" w:tplc="7AE63B7E">
      <w:start w:val="2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59474A76"/>
    <w:multiLevelType w:val="hybridMultilevel"/>
    <w:tmpl w:val="478E8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AA1B42"/>
    <w:multiLevelType w:val="hybridMultilevel"/>
    <w:tmpl w:val="57DE3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E6125F"/>
    <w:multiLevelType w:val="hybridMultilevel"/>
    <w:tmpl w:val="DE783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A1D41D7"/>
    <w:multiLevelType w:val="hybridMultilevel"/>
    <w:tmpl w:val="25CC738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BA215F"/>
    <w:multiLevelType w:val="hybridMultilevel"/>
    <w:tmpl w:val="BD9EFFF0"/>
    <w:lvl w:ilvl="0" w:tplc="FD60FD22">
      <w:start w:val="2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5FE46A31"/>
    <w:multiLevelType w:val="hybridMultilevel"/>
    <w:tmpl w:val="AC8C19CC"/>
    <w:lvl w:ilvl="0" w:tplc="A4667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0AB4267"/>
    <w:multiLevelType w:val="hybridMultilevel"/>
    <w:tmpl w:val="529E1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74196D"/>
    <w:multiLevelType w:val="hybridMultilevel"/>
    <w:tmpl w:val="A116434A"/>
    <w:lvl w:ilvl="0" w:tplc="667CFC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489169E"/>
    <w:multiLevelType w:val="hybridMultilevel"/>
    <w:tmpl w:val="BB5E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BD7D8F"/>
    <w:multiLevelType w:val="hybridMultilevel"/>
    <w:tmpl w:val="53A2FBEE"/>
    <w:lvl w:ilvl="0" w:tplc="A54E2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67B5046"/>
    <w:multiLevelType w:val="hybridMultilevel"/>
    <w:tmpl w:val="71D68B38"/>
    <w:lvl w:ilvl="0" w:tplc="60FC14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7DD4485"/>
    <w:multiLevelType w:val="hybridMultilevel"/>
    <w:tmpl w:val="EB7A3726"/>
    <w:lvl w:ilvl="0" w:tplc="B568FFD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15:restartNumberingAfterBreak="0">
    <w:nsid w:val="6CA54C30"/>
    <w:multiLevelType w:val="hybridMultilevel"/>
    <w:tmpl w:val="3664F99A"/>
    <w:lvl w:ilvl="0" w:tplc="7610DA24">
      <w:start w:val="1"/>
      <w:numFmt w:val="upperLetter"/>
      <w:lvlText w:val="%1."/>
      <w:lvlJc w:val="left"/>
      <w:pPr>
        <w:ind w:left="7035" w:hanging="360"/>
      </w:pPr>
      <w:rPr>
        <w:rFonts w:hint="default"/>
      </w:rPr>
    </w:lvl>
    <w:lvl w:ilvl="1" w:tplc="04090019" w:tentative="1">
      <w:start w:val="1"/>
      <w:numFmt w:val="lowerLetter"/>
      <w:lvlText w:val="%2."/>
      <w:lvlJc w:val="left"/>
      <w:pPr>
        <w:ind w:left="7755" w:hanging="360"/>
      </w:pPr>
    </w:lvl>
    <w:lvl w:ilvl="2" w:tplc="0409001B" w:tentative="1">
      <w:start w:val="1"/>
      <w:numFmt w:val="lowerRoman"/>
      <w:lvlText w:val="%3."/>
      <w:lvlJc w:val="right"/>
      <w:pPr>
        <w:ind w:left="8475" w:hanging="180"/>
      </w:pPr>
    </w:lvl>
    <w:lvl w:ilvl="3" w:tplc="0409000F" w:tentative="1">
      <w:start w:val="1"/>
      <w:numFmt w:val="decimal"/>
      <w:lvlText w:val="%4."/>
      <w:lvlJc w:val="left"/>
      <w:pPr>
        <w:ind w:left="9195" w:hanging="360"/>
      </w:pPr>
    </w:lvl>
    <w:lvl w:ilvl="4" w:tplc="04090019" w:tentative="1">
      <w:start w:val="1"/>
      <w:numFmt w:val="lowerLetter"/>
      <w:lvlText w:val="%5."/>
      <w:lvlJc w:val="left"/>
      <w:pPr>
        <w:ind w:left="9915" w:hanging="360"/>
      </w:pPr>
    </w:lvl>
    <w:lvl w:ilvl="5" w:tplc="0409001B" w:tentative="1">
      <w:start w:val="1"/>
      <w:numFmt w:val="lowerRoman"/>
      <w:lvlText w:val="%6."/>
      <w:lvlJc w:val="right"/>
      <w:pPr>
        <w:ind w:left="10635" w:hanging="180"/>
      </w:pPr>
    </w:lvl>
    <w:lvl w:ilvl="6" w:tplc="0409000F" w:tentative="1">
      <w:start w:val="1"/>
      <w:numFmt w:val="decimal"/>
      <w:lvlText w:val="%7."/>
      <w:lvlJc w:val="left"/>
      <w:pPr>
        <w:ind w:left="11355" w:hanging="360"/>
      </w:pPr>
    </w:lvl>
    <w:lvl w:ilvl="7" w:tplc="04090019" w:tentative="1">
      <w:start w:val="1"/>
      <w:numFmt w:val="lowerLetter"/>
      <w:lvlText w:val="%8."/>
      <w:lvlJc w:val="left"/>
      <w:pPr>
        <w:ind w:left="12075" w:hanging="360"/>
      </w:pPr>
    </w:lvl>
    <w:lvl w:ilvl="8" w:tplc="0409001B" w:tentative="1">
      <w:start w:val="1"/>
      <w:numFmt w:val="lowerRoman"/>
      <w:lvlText w:val="%9."/>
      <w:lvlJc w:val="right"/>
      <w:pPr>
        <w:ind w:left="12795" w:hanging="180"/>
      </w:pPr>
    </w:lvl>
  </w:abstractNum>
  <w:abstractNum w:abstractNumId="52" w15:restartNumberingAfterBreak="0">
    <w:nsid w:val="749B2EFC"/>
    <w:multiLevelType w:val="hybridMultilevel"/>
    <w:tmpl w:val="3AD2EE3C"/>
    <w:lvl w:ilvl="0" w:tplc="97EE08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5E51EC0"/>
    <w:multiLevelType w:val="hybridMultilevel"/>
    <w:tmpl w:val="FB4ADE36"/>
    <w:lvl w:ilvl="0" w:tplc="083A170E">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54" w15:restartNumberingAfterBreak="0">
    <w:nsid w:val="77DB6615"/>
    <w:multiLevelType w:val="hybridMultilevel"/>
    <w:tmpl w:val="85B63E5C"/>
    <w:lvl w:ilvl="0" w:tplc="2A1861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D0A4EEA"/>
    <w:multiLevelType w:val="hybridMultilevel"/>
    <w:tmpl w:val="468E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226717">
    <w:abstractNumId w:val="30"/>
  </w:num>
  <w:num w:numId="2" w16cid:durableId="386531514">
    <w:abstractNumId w:val="55"/>
  </w:num>
  <w:num w:numId="3" w16cid:durableId="379286328">
    <w:abstractNumId w:val="9"/>
  </w:num>
  <w:num w:numId="4" w16cid:durableId="54859881">
    <w:abstractNumId w:val="7"/>
  </w:num>
  <w:num w:numId="5" w16cid:durableId="1677809728">
    <w:abstractNumId w:val="45"/>
  </w:num>
  <w:num w:numId="6" w16cid:durableId="394174">
    <w:abstractNumId w:val="8"/>
  </w:num>
  <w:num w:numId="7" w16cid:durableId="1108696500">
    <w:abstractNumId w:val="47"/>
  </w:num>
  <w:num w:numId="8" w16cid:durableId="1965040451">
    <w:abstractNumId w:val="25"/>
  </w:num>
  <w:num w:numId="9" w16cid:durableId="355616099">
    <w:abstractNumId w:val="1"/>
  </w:num>
  <w:num w:numId="10" w16cid:durableId="708149037">
    <w:abstractNumId w:val="26"/>
  </w:num>
  <w:num w:numId="11" w16cid:durableId="1492335308">
    <w:abstractNumId w:val="18"/>
  </w:num>
  <w:num w:numId="12" w16cid:durableId="228073548">
    <w:abstractNumId w:val="41"/>
  </w:num>
  <w:num w:numId="13" w16cid:durableId="83186695">
    <w:abstractNumId w:val="27"/>
  </w:num>
  <w:num w:numId="14" w16cid:durableId="1552032940">
    <w:abstractNumId w:val="33"/>
  </w:num>
  <w:num w:numId="15" w16cid:durableId="680400069">
    <w:abstractNumId w:val="51"/>
  </w:num>
  <w:num w:numId="16" w16cid:durableId="921450433">
    <w:abstractNumId w:val="39"/>
  </w:num>
  <w:num w:numId="17" w16cid:durableId="813177081">
    <w:abstractNumId w:val="29"/>
  </w:num>
  <w:num w:numId="18" w16cid:durableId="356154505">
    <w:abstractNumId w:val="12"/>
  </w:num>
  <w:num w:numId="19" w16cid:durableId="1043167068">
    <w:abstractNumId w:val="4"/>
  </w:num>
  <w:num w:numId="20" w16cid:durableId="1922250096">
    <w:abstractNumId w:val="54"/>
  </w:num>
  <w:num w:numId="21" w16cid:durableId="2111077697">
    <w:abstractNumId w:val="17"/>
  </w:num>
  <w:num w:numId="22" w16cid:durableId="13309537">
    <w:abstractNumId w:val="23"/>
  </w:num>
  <w:num w:numId="23" w16cid:durableId="691877713">
    <w:abstractNumId w:val="46"/>
  </w:num>
  <w:num w:numId="24" w16cid:durableId="1166942159">
    <w:abstractNumId w:val="5"/>
  </w:num>
  <w:num w:numId="25" w16cid:durableId="495462637">
    <w:abstractNumId w:val="34"/>
  </w:num>
  <w:num w:numId="26" w16cid:durableId="1664698611">
    <w:abstractNumId w:val="13"/>
  </w:num>
  <w:num w:numId="27" w16cid:durableId="2121685297">
    <w:abstractNumId w:val="22"/>
  </w:num>
  <w:num w:numId="28" w16cid:durableId="479883511">
    <w:abstractNumId w:val="11"/>
  </w:num>
  <w:num w:numId="29" w16cid:durableId="1348873288">
    <w:abstractNumId w:val="40"/>
  </w:num>
  <w:num w:numId="30" w16cid:durableId="1635023087">
    <w:abstractNumId w:val="43"/>
  </w:num>
  <w:num w:numId="31" w16cid:durableId="18509517">
    <w:abstractNumId w:val="36"/>
  </w:num>
  <w:num w:numId="32" w16cid:durableId="1534805979">
    <w:abstractNumId w:val="49"/>
  </w:num>
  <w:num w:numId="33" w16cid:durableId="145319483">
    <w:abstractNumId w:val="24"/>
  </w:num>
  <w:num w:numId="34" w16cid:durableId="2064865865">
    <w:abstractNumId w:val="53"/>
  </w:num>
  <w:num w:numId="35" w16cid:durableId="592593520">
    <w:abstractNumId w:val="50"/>
  </w:num>
  <w:num w:numId="36" w16cid:durableId="207618915">
    <w:abstractNumId w:val="38"/>
  </w:num>
  <w:num w:numId="37" w16cid:durableId="1994337092">
    <w:abstractNumId w:val="15"/>
  </w:num>
  <w:num w:numId="38" w16cid:durableId="354577312">
    <w:abstractNumId w:val="37"/>
  </w:num>
  <w:num w:numId="39" w16cid:durableId="849297484">
    <w:abstractNumId w:val="28"/>
  </w:num>
  <w:num w:numId="40" w16cid:durableId="1440222757">
    <w:abstractNumId w:val="52"/>
  </w:num>
  <w:num w:numId="41" w16cid:durableId="136071516">
    <w:abstractNumId w:val="10"/>
  </w:num>
  <w:num w:numId="42" w16cid:durableId="1360086014">
    <w:abstractNumId w:val="42"/>
  </w:num>
  <w:num w:numId="43" w16cid:durableId="2055503847">
    <w:abstractNumId w:val="16"/>
  </w:num>
  <w:num w:numId="44" w16cid:durableId="470513626">
    <w:abstractNumId w:val="44"/>
  </w:num>
  <w:num w:numId="45" w16cid:durableId="15737103">
    <w:abstractNumId w:val="2"/>
  </w:num>
  <w:num w:numId="46" w16cid:durableId="2125802731">
    <w:abstractNumId w:val="6"/>
  </w:num>
  <w:num w:numId="47" w16cid:durableId="150560232">
    <w:abstractNumId w:val="0"/>
  </w:num>
  <w:num w:numId="48" w16cid:durableId="829757346">
    <w:abstractNumId w:val="19"/>
  </w:num>
  <w:num w:numId="49" w16cid:durableId="1336879557">
    <w:abstractNumId w:val="35"/>
  </w:num>
  <w:num w:numId="50" w16cid:durableId="1369839906">
    <w:abstractNumId w:val="14"/>
  </w:num>
  <w:num w:numId="51" w16cid:durableId="1365011259">
    <w:abstractNumId w:val="3"/>
  </w:num>
  <w:num w:numId="52" w16cid:durableId="323515352">
    <w:abstractNumId w:val="32"/>
  </w:num>
  <w:num w:numId="53" w16cid:durableId="155610925">
    <w:abstractNumId w:val="31"/>
  </w:num>
  <w:num w:numId="54" w16cid:durableId="1837844404">
    <w:abstractNumId w:val="20"/>
  </w:num>
  <w:num w:numId="55" w16cid:durableId="709457423">
    <w:abstractNumId w:val="21"/>
  </w:num>
  <w:num w:numId="56" w16cid:durableId="629212645">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DE"/>
    <w:rsid w:val="00000897"/>
    <w:rsid w:val="00000B7D"/>
    <w:rsid w:val="000015E1"/>
    <w:rsid w:val="00005731"/>
    <w:rsid w:val="00015891"/>
    <w:rsid w:val="00015BE8"/>
    <w:rsid w:val="00016652"/>
    <w:rsid w:val="00027CA5"/>
    <w:rsid w:val="00031FAC"/>
    <w:rsid w:val="00032A75"/>
    <w:rsid w:val="000333E7"/>
    <w:rsid w:val="0003356D"/>
    <w:rsid w:val="00033A48"/>
    <w:rsid w:val="00033EDE"/>
    <w:rsid w:val="00037BBB"/>
    <w:rsid w:val="00043901"/>
    <w:rsid w:val="00044FAC"/>
    <w:rsid w:val="00054DDA"/>
    <w:rsid w:val="000556D4"/>
    <w:rsid w:val="0006159A"/>
    <w:rsid w:val="000700FF"/>
    <w:rsid w:val="00070781"/>
    <w:rsid w:val="00070FB6"/>
    <w:rsid w:val="00072066"/>
    <w:rsid w:val="000724AB"/>
    <w:rsid w:val="000752F8"/>
    <w:rsid w:val="00076238"/>
    <w:rsid w:val="000836F7"/>
    <w:rsid w:val="000862DE"/>
    <w:rsid w:val="000905FA"/>
    <w:rsid w:val="00093313"/>
    <w:rsid w:val="0009509A"/>
    <w:rsid w:val="00097B22"/>
    <w:rsid w:val="000A435B"/>
    <w:rsid w:val="000B2C53"/>
    <w:rsid w:val="000B5141"/>
    <w:rsid w:val="000C0491"/>
    <w:rsid w:val="000C0CE6"/>
    <w:rsid w:val="000C58C4"/>
    <w:rsid w:val="000C60A2"/>
    <w:rsid w:val="000C624A"/>
    <w:rsid w:val="000D089B"/>
    <w:rsid w:val="000D3839"/>
    <w:rsid w:val="000D59A4"/>
    <w:rsid w:val="000D6DB8"/>
    <w:rsid w:val="000E1E55"/>
    <w:rsid w:val="000E553D"/>
    <w:rsid w:val="000E59F8"/>
    <w:rsid w:val="000F146B"/>
    <w:rsid w:val="000F1912"/>
    <w:rsid w:val="000F3A8A"/>
    <w:rsid w:val="000F4815"/>
    <w:rsid w:val="000F6BC2"/>
    <w:rsid w:val="00101BD0"/>
    <w:rsid w:val="00101BD6"/>
    <w:rsid w:val="00102AF5"/>
    <w:rsid w:val="00103AEB"/>
    <w:rsid w:val="00107D50"/>
    <w:rsid w:val="00114D25"/>
    <w:rsid w:val="00115D60"/>
    <w:rsid w:val="001160A7"/>
    <w:rsid w:val="0011719E"/>
    <w:rsid w:val="001171F9"/>
    <w:rsid w:val="001236F0"/>
    <w:rsid w:val="00126781"/>
    <w:rsid w:val="00127DFD"/>
    <w:rsid w:val="00131CFB"/>
    <w:rsid w:val="001331DC"/>
    <w:rsid w:val="00133D76"/>
    <w:rsid w:val="001370CF"/>
    <w:rsid w:val="00140412"/>
    <w:rsid w:val="00140450"/>
    <w:rsid w:val="001408C7"/>
    <w:rsid w:val="001409E9"/>
    <w:rsid w:val="0014346D"/>
    <w:rsid w:val="00143758"/>
    <w:rsid w:val="00143E1A"/>
    <w:rsid w:val="00144058"/>
    <w:rsid w:val="00144060"/>
    <w:rsid w:val="00144968"/>
    <w:rsid w:val="001453F7"/>
    <w:rsid w:val="00145676"/>
    <w:rsid w:val="00151F0E"/>
    <w:rsid w:val="0015302B"/>
    <w:rsid w:val="00153D1C"/>
    <w:rsid w:val="0015456A"/>
    <w:rsid w:val="0016218D"/>
    <w:rsid w:val="00162294"/>
    <w:rsid w:val="00173567"/>
    <w:rsid w:val="00175624"/>
    <w:rsid w:val="0018191E"/>
    <w:rsid w:val="00182B5F"/>
    <w:rsid w:val="00184090"/>
    <w:rsid w:val="00190B46"/>
    <w:rsid w:val="00191A25"/>
    <w:rsid w:val="001924D4"/>
    <w:rsid w:val="001A32BD"/>
    <w:rsid w:val="001B6DCA"/>
    <w:rsid w:val="001C0506"/>
    <w:rsid w:val="001C0B95"/>
    <w:rsid w:val="001C492C"/>
    <w:rsid w:val="001D041E"/>
    <w:rsid w:val="001D210C"/>
    <w:rsid w:val="001D27E2"/>
    <w:rsid w:val="001D38A5"/>
    <w:rsid w:val="001D5955"/>
    <w:rsid w:val="001E1ADB"/>
    <w:rsid w:val="001E4D89"/>
    <w:rsid w:val="001E5C2E"/>
    <w:rsid w:val="002001D5"/>
    <w:rsid w:val="00204552"/>
    <w:rsid w:val="002049C5"/>
    <w:rsid w:val="00210CDD"/>
    <w:rsid w:val="00212983"/>
    <w:rsid w:val="00217E14"/>
    <w:rsid w:val="002250F9"/>
    <w:rsid w:val="00225D43"/>
    <w:rsid w:val="00225E7B"/>
    <w:rsid w:val="002263F9"/>
    <w:rsid w:val="002266EA"/>
    <w:rsid w:val="00227031"/>
    <w:rsid w:val="00227CAA"/>
    <w:rsid w:val="00227E5D"/>
    <w:rsid w:val="00234962"/>
    <w:rsid w:val="00234B4B"/>
    <w:rsid w:val="00236B75"/>
    <w:rsid w:val="00237A3C"/>
    <w:rsid w:val="00247825"/>
    <w:rsid w:val="00247E5B"/>
    <w:rsid w:val="0025111A"/>
    <w:rsid w:val="0025347D"/>
    <w:rsid w:val="00254AAC"/>
    <w:rsid w:val="00260473"/>
    <w:rsid w:val="00260CD2"/>
    <w:rsid w:val="00260E52"/>
    <w:rsid w:val="002654B2"/>
    <w:rsid w:val="00267649"/>
    <w:rsid w:val="00275111"/>
    <w:rsid w:val="00275D1A"/>
    <w:rsid w:val="00277D7B"/>
    <w:rsid w:val="00280C17"/>
    <w:rsid w:val="00281644"/>
    <w:rsid w:val="0028378B"/>
    <w:rsid w:val="00284B34"/>
    <w:rsid w:val="00287034"/>
    <w:rsid w:val="00291C96"/>
    <w:rsid w:val="00293297"/>
    <w:rsid w:val="00294401"/>
    <w:rsid w:val="00294C89"/>
    <w:rsid w:val="00295BAE"/>
    <w:rsid w:val="0029687D"/>
    <w:rsid w:val="002A0095"/>
    <w:rsid w:val="002A1686"/>
    <w:rsid w:val="002B2489"/>
    <w:rsid w:val="002B2AF3"/>
    <w:rsid w:val="002B37FA"/>
    <w:rsid w:val="002B396E"/>
    <w:rsid w:val="002B79D4"/>
    <w:rsid w:val="002C1449"/>
    <w:rsid w:val="002C5E5E"/>
    <w:rsid w:val="002C64E3"/>
    <w:rsid w:val="002D1DF2"/>
    <w:rsid w:val="002D22F3"/>
    <w:rsid w:val="002D2505"/>
    <w:rsid w:val="002D6A44"/>
    <w:rsid w:val="002E0701"/>
    <w:rsid w:val="002E3A83"/>
    <w:rsid w:val="002E4620"/>
    <w:rsid w:val="002F2643"/>
    <w:rsid w:val="002F2B6D"/>
    <w:rsid w:val="002F4330"/>
    <w:rsid w:val="002F5875"/>
    <w:rsid w:val="003017CE"/>
    <w:rsid w:val="00304BE8"/>
    <w:rsid w:val="00305B60"/>
    <w:rsid w:val="003066B6"/>
    <w:rsid w:val="00307026"/>
    <w:rsid w:val="0031404C"/>
    <w:rsid w:val="0031424D"/>
    <w:rsid w:val="00315660"/>
    <w:rsid w:val="0032118B"/>
    <w:rsid w:val="00322ACC"/>
    <w:rsid w:val="00326E5D"/>
    <w:rsid w:val="00327F34"/>
    <w:rsid w:val="00331ED9"/>
    <w:rsid w:val="0033466E"/>
    <w:rsid w:val="00335107"/>
    <w:rsid w:val="003354FA"/>
    <w:rsid w:val="003440CD"/>
    <w:rsid w:val="00347314"/>
    <w:rsid w:val="003477A6"/>
    <w:rsid w:val="00347B71"/>
    <w:rsid w:val="003510AC"/>
    <w:rsid w:val="00352358"/>
    <w:rsid w:val="00352742"/>
    <w:rsid w:val="003533C8"/>
    <w:rsid w:val="00353862"/>
    <w:rsid w:val="00354397"/>
    <w:rsid w:val="0035535A"/>
    <w:rsid w:val="00356F0D"/>
    <w:rsid w:val="0035760A"/>
    <w:rsid w:val="00357EF4"/>
    <w:rsid w:val="0036536C"/>
    <w:rsid w:val="003653B3"/>
    <w:rsid w:val="00365D59"/>
    <w:rsid w:val="00367F4A"/>
    <w:rsid w:val="0037080D"/>
    <w:rsid w:val="003714D8"/>
    <w:rsid w:val="00375034"/>
    <w:rsid w:val="00380D9B"/>
    <w:rsid w:val="0038414D"/>
    <w:rsid w:val="00384D5F"/>
    <w:rsid w:val="00387668"/>
    <w:rsid w:val="00387701"/>
    <w:rsid w:val="00390365"/>
    <w:rsid w:val="003908E9"/>
    <w:rsid w:val="003967D4"/>
    <w:rsid w:val="003B2E25"/>
    <w:rsid w:val="003B6809"/>
    <w:rsid w:val="003B74C6"/>
    <w:rsid w:val="003C4E0D"/>
    <w:rsid w:val="003C5325"/>
    <w:rsid w:val="003C5ADB"/>
    <w:rsid w:val="003C5B5C"/>
    <w:rsid w:val="003D0C52"/>
    <w:rsid w:val="003D4DBD"/>
    <w:rsid w:val="003D6CD9"/>
    <w:rsid w:val="003E1235"/>
    <w:rsid w:val="003E5954"/>
    <w:rsid w:val="003E6567"/>
    <w:rsid w:val="003E73C7"/>
    <w:rsid w:val="003F34C9"/>
    <w:rsid w:val="003F44C2"/>
    <w:rsid w:val="003F5395"/>
    <w:rsid w:val="003F540B"/>
    <w:rsid w:val="003F5E12"/>
    <w:rsid w:val="003F7635"/>
    <w:rsid w:val="004005BF"/>
    <w:rsid w:val="0040228C"/>
    <w:rsid w:val="00402336"/>
    <w:rsid w:val="0040303F"/>
    <w:rsid w:val="00407381"/>
    <w:rsid w:val="004131A9"/>
    <w:rsid w:val="00415C29"/>
    <w:rsid w:val="00417EA9"/>
    <w:rsid w:val="004269C1"/>
    <w:rsid w:val="00433BB1"/>
    <w:rsid w:val="00435B54"/>
    <w:rsid w:val="00444358"/>
    <w:rsid w:val="00447587"/>
    <w:rsid w:val="00447B35"/>
    <w:rsid w:val="00450E4B"/>
    <w:rsid w:val="004512AF"/>
    <w:rsid w:val="00453705"/>
    <w:rsid w:val="00455C98"/>
    <w:rsid w:val="00460528"/>
    <w:rsid w:val="00460CA1"/>
    <w:rsid w:val="00462020"/>
    <w:rsid w:val="004623F4"/>
    <w:rsid w:val="0046294A"/>
    <w:rsid w:val="004631F2"/>
    <w:rsid w:val="004642B9"/>
    <w:rsid w:val="004703BF"/>
    <w:rsid w:val="00471ACD"/>
    <w:rsid w:val="004731F8"/>
    <w:rsid w:val="00473325"/>
    <w:rsid w:val="004749F3"/>
    <w:rsid w:val="00474A17"/>
    <w:rsid w:val="0048159C"/>
    <w:rsid w:val="00491AEC"/>
    <w:rsid w:val="00491DB0"/>
    <w:rsid w:val="00494181"/>
    <w:rsid w:val="00495ECE"/>
    <w:rsid w:val="004A3317"/>
    <w:rsid w:val="004A4443"/>
    <w:rsid w:val="004A4640"/>
    <w:rsid w:val="004A5727"/>
    <w:rsid w:val="004B0109"/>
    <w:rsid w:val="004B06BF"/>
    <w:rsid w:val="004C315A"/>
    <w:rsid w:val="004C363C"/>
    <w:rsid w:val="004C47BA"/>
    <w:rsid w:val="004C4E2A"/>
    <w:rsid w:val="004C59B3"/>
    <w:rsid w:val="004C7048"/>
    <w:rsid w:val="004C7D80"/>
    <w:rsid w:val="004D5774"/>
    <w:rsid w:val="004D676C"/>
    <w:rsid w:val="004D6BD7"/>
    <w:rsid w:val="004E0741"/>
    <w:rsid w:val="004E0AC2"/>
    <w:rsid w:val="004E15DE"/>
    <w:rsid w:val="004E5EA7"/>
    <w:rsid w:val="004E6E4B"/>
    <w:rsid w:val="004E7196"/>
    <w:rsid w:val="004F2539"/>
    <w:rsid w:val="004F432C"/>
    <w:rsid w:val="004F4EA1"/>
    <w:rsid w:val="004F6448"/>
    <w:rsid w:val="004F70F3"/>
    <w:rsid w:val="005015CC"/>
    <w:rsid w:val="005027FD"/>
    <w:rsid w:val="0051009E"/>
    <w:rsid w:val="00511AA8"/>
    <w:rsid w:val="005126E5"/>
    <w:rsid w:val="00514D7A"/>
    <w:rsid w:val="005171E8"/>
    <w:rsid w:val="00517978"/>
    <w:rsid w:val="00517CA7"/>
    <w:rsid w:val="005206C0"/>
    <w:rsid w:val="0052325C"/>
    <w:rsid w:val="005234F4"/>
    <w:rsid w:val="00525B30"/>
    <w:rsid w:val="00531BF7"/>
    <w:rsid w:val="00531C32"/>
    <w:rsid w:val="00532675"/>
    <w:rsid w:val="00533E1A"/>
    <w:rsid w:val="005379D9"/>
    <w:rsid w:val="00537D77"/>
    <w:rsid w:val="00541F55"/>
    <w:rsid w:val="00542196"/>
    <w:rsid w:val="005433BF"/>
    <w:rsid w:val="00544836"/>
    <w:rsid w:val="00546A51"/>
    <w:rsid w:val="00553D3F"/>
    <w:rsid w:val="00554A44"/>
    <w:rsid w:val="00557B74"/>
    <w:rsid w:val="00564AA8"/>
    <w:rsid w:val="00565511"/>
    <w:rsid w:val="00565D83"/>
    <w:rsid w:val="005663A4"/>
    <w:rsid w:val="00575BE9"/>
    <w:rsid w:val="00577E3A"/>
    <w:rsid w:val="005807D1"/>
    <w:rsid w:val="00585448"/>
    <w:rsid w:val="005858ED"/>
    <w:rsid w:val="005875B0"/>
    <w:rsid w:val="00587967"/>
    <w:rsid w:val="005900BA"/>
    <w:rsid w:val="00593A71"/>
    <w:rsid w:val="0059689B"/>
    <w:rsid w:val="005A19C4"/>
    <w:rsid w:val="005A226D"/>
    <w:rsid w:val="005A4739"/>
    <w:rsid w:val="005A71E2"/>
    <w:rsid w:val="005B405C"/>
    <w:rsid w:val="005B6115"/>
    <w:rsid w:val="005B65D5"/>
    <w:rsid w:val="005C1C81"/>
    <w:rsid w:val="005C21FC"/>
    <w:rsid w:val="005C37EF"/>
    <w:rsid w:val="005C43AA"/>
    <w:rsid w:val="005C595E"/>
    <w:rsid w:val="005D1493"/>
    <w:rsid w:val="005D466A"/>
    <w:rsid w:val="005D5406"/>
    <w:rsid w:val="005D5E96"/>
    <w:rsid w:val="005E6A4E"/>
    <w:rsid w:val="005F1710"/>
    <w:rsid w:val="005F1B0F"/>
    <w:rsid w:val="005F3795"/>
    <w:rsid w:val="006011B2"/>
    <w:rsid w:val="00604422"/>
    <w:rsid w:val="0060549B"/>
    <w:rsid w:val="006118C9"/>
    <w:rsid w:val="00614EC9"/>
    <w:rsid w:val="0061546D"/>
    <w:rsid w:val="00616901"/>
    <w:rsid w:val="006230C7"/>
    <w:rsid w:val="00625D57"/>
    <w:rsid w:val="006265D5"/>
    <w:rsid w:val="006319A6"/>
    <w:rsid w:val="006323FA"/>
    <w:rsid w:val="00632B8B"/>
    <w:rsid w:val="0063607B"/>
    <w:rsid w:val="006408F5"/>
    <w:rsid w:val="00643F0F"/>
    <w:rsid w:val="00645EA2"/>
    <w:rsid w:val="0064769C"/>
    <w:rsid w:val="0065083F"/>
    <w:rsid w:val="00650A20"/>
    <w:rsid w:val="006510A4"/>
    <w:rsid w:val="006559BA"/>
    <w:rsid w:val="0065640C"/>
    <w:rsid w:val="0066221A"/>
    <w:rsid w:val="0066325B"/>
    <w:rsid w:val="00665CAC"/>
    <w:rsid w:val="00670062"/>
    <w:rsid w:val="00670386"/>
    <w:rsid w:val="00674F41"/>
    <w:rsid w:val="00675727"/>
    <w:rsid w:val="0067727E"/>
    <w:rsid w:val="0067742A"/>
    <w:rsid w:val="00677E55"/>
    <w:rsid w:val="0068026E"/>
    <w:rsid w:val="00687CAE"/>
    <w:rsid w:val="00693078"/>
    <w:rsid w:val="00696935"/>
    <w:rsid w:val="006A2603"/>
    <w:rsid w:val="006A4E06"/>
    <w:rsid w:val="006A64CF"/>
    <w:rsid w:val="006B183C"/>
    <w:rsid w:val="006B1DCA"/>
    <w:rsid w:val="006B409E"/>
    <w:rsid w:val="006B4D5F"/>
    <w:rsid w:val="006B5DB1"/>
    <w:rsid w:val="006B606E"/>
    <w:rsid w:val="006B77B4"/>
    <w:rsid w:val="006C4C27"/>
    <w:rsid w:val="006D1767"/>
    <w:rsid w:val="006D290E"/>
    <w:rsid w:val="006D377C"/>
    <w:rsid w:val="006D5714"/>
    <w:rsid w:val="006D7287"/>
    <w:rsid w:val="006D7C56"/>
    <w:rsid w:val="006E08DF"/>
    <w:rsid w:val="006E2813"/>
    <w:rsid w:val="006E2C79"/>
    <w:rsid w:val="006E3B84"/>
    <w:rsid w:val="006E3C49"/>
    <w:rsid w:val="006E4063"/>
    <w:rsid w:val="006E4B0C"/>
    <w:rsid w:val="006E6411"/>
    <w:rsid w:val="006F309A"/>
    <w:rsid w:val="006F3653"/>
    <w:rsid w:val="006F77C3"/>
    <w:rsid w:val="00701A37"/>
    <w:rsid w:val="0070216E"/>
    <w:rsid w:val="00705226"/>
    <w:rsid w:val="0071029C"/>
    <w:rsid w:val="00712CB5"/>
    <w:rsid w:val="007144E9"/>
    <w:rsid w:val="00715F72"/>
    <w:rsid w:val="00717080"/>
    <w:rsid w:val="0072021A"/>
    <w:rsid w:val="007204A4"/>
    <w:rsid w:val="00721639"/>
    <w:rsid w:val="00724AD1"/>
    <w:rsid w:val="0072695F"/>
    <w:rsid w:val="00730AB5"/>
    <w:rsid w:val="00732F61"/>
    <w:rsid w:val="0073531A"/>
    <w:rsid w:val="007424D1"/>
    <w:rsid w:val="0074384B"/>
    <w:rsid w:val="00744281"/>
    <w:rsid w:val="00744797"/>
    <w:rsid w:val="00744872"/>
    <w:rsid w:val="00744C80"/>
    <w:rsid w:val="00746940"/>
    <w:rsid w:val="00750294"/>
    <w:rsid w:val="00751E67"/>
    <w:rsid w:val="0075310B"/>
    <w:rsid w:val="00753687"/>
    <w:rsid w:val="00753BD5"/>
    <w:rsid w:val="007541F3"/>
    <w:rsid w:val="00754444"/>
    <w:rsid w:val="007601E1"/>
    <w:rsid w:val="007610B6"/>
    <w:rsid w:val="00761F98"/>
    <w:rsid w:val="00765C91"/>
    <w:rsid w:val="00765CA7"/>
    <w:rsid w:val="00766F72"/>
    <w:rsid w:val="007709C2"/>
    <w:rsid w:val="00770F77"/>
    <w:rsid w:val="0077175C"/>
    <w:rsid w:val="0077357B"/>
    <w:rsid w:val="007756E8"/>
    <w:rsid w:val="007761A9"/>
    <w:rsid w:val="00777756"/>
    <w:rsid w:val="0078014A"/>
    <w:rsid w:val="007817D1"/>
    <w:rsid w:val="00783D53"/>
    <w:rsid w:val="00784B7E"/>
    <w:rsid w:val="0079245D"/>
    <w:rsid w:val="0079259E"/>
    <w:rsid w:val="007A5197"/>
    <w:rsid w:val="007B0676"/>
    <w:rsid w:val="007B120A"/>
    <w:rsid w:val="007B21A3"/>
    <w:rsid w:val="007B5D62"/>
    <w:rsid w:val="007B68FE"/>
    <w:rsid w:val="007C321C"/>
    <w:rsid w:val="007C3DDE"/>
    <w:rsid w:val="007C43EB"/>
    <w:rsid w:val="007C5ECF"/>
    <w:rsid w:val="007D0FA6"/>
    <w:rsid w:val="007D2209"/>
    <w:rsid w:val="007D6BDF"/>
    <w:rsid w:val="007E1CC9"/>
    <w:rsid w:val="007E4481"/>
    <w:rsid w:val="007F0C9E"/>
    <w:rsid w:val="007F16B6"/>
    <w:rsid w:val="007F3209"/>
    <w:rsid w:val="007F32CB"/>
    <w:rsid w:val="007F577F"/>
    <w:rsid w:val="007F7652"/>
    <w:rsid w:val="007F7DF3"/>
    <w:rsid w:val="00802E57"/>
    <w:rsid w:val="00803525"/>
    <w:rsid w:val="0080465C"/>
    <w:rsid w:val="00807706"/>
    <w:rsid w:val="008146D6"/>
    <w:rsid w:val="00815CF6"/>
    <w:rsid w:val="00817FBD"/>
    <w:rsid w:val="00821310"/>
    <w:rsid w:val="008238F3"/>
    <w:rsid w:val="00823A67"/>
    <w:rsid w:val="008250BC"/>
    <w:rsid w:val="00826D06"/>
    <w:rsid w:val="00826D4A"/>
    <w:rsid w:val="008324E6"/>
    <w:rsid w:val="0083391E"/>
    <w:rsid w:val="00835229"/>
    <w:rsid w:val="00835520"/>
    <w:rsid w:val="00835862"/>
    <w:rsid w:val="00836F35"/>
    <w:rsid w:val="00844A22"/>
    <w:rsid w:val="008456A2"/>
    <w:rsid w:val="00846E66"/>
    <w:rsid w:val="0085034D"/>
    <w:rsid w:val="0085071B"/>
    <w:rsid w:val="00851578"/>
    <w:rsid w:val="00851701"/>
    <w:rsid w:val="0085594C"/>
    <w:rsid w:val="00855C69"/>
    <w:rsid w:val="008610AB"/>
    <w:rsid w:val="00861B4C"/>
    <w:rsid w:val="00861CD2"/>
    <w:rsid w:val="008626E2"/>
    <w:rsid w:val="00864031"/>
    <w:rsid w:val="00870D8D"/>
    <w:rsid w:val="00872902"/>
    <w:rsid w:val="00872A76"/>
    <w:rsid w:val="0087324C"/>
    <w:rsid w:val="00884E92"/>
    <w:rsid w:val="00885687"/>
    <w:rsid w:val="00891055"/>
    <w:rsid w:val="00891899"/>
    <w:rsid w:val="008935E0"/>
    <w:rsid w:val="00895F2C"/>
    <w:rsid w:val="008972D6"/>
    <w:rsid w:val="0089779C"/>
    <w:rsid w:val="00897C42"/>
    <w:rsid w:val="008A10C4"/>
    <w:rsid w:val="008A2E75"/>
    <w:rsid w:val="008A595B"/>
    <w:rsid w:val="008B0A23"/>
    <w:rsid w:val="008B437D"/>
    <w:rsid w:val="008B531B"/>
    <w:rsid w:val="008B6818"/>
    <w:rsid w:val="008B6963"/>
    <w:rsid w:val="008C1156"/>
    <w:rsid w:val="008C2EAC"/>
    <w:rsid w:val="008C68F3"/>
    <w:rsid w:val="008C74E8"/>
    <w:rsid w:val="008D03D0"/>
    <w:rsid w:val="008D7F6E"/>
    <w:rsid w:val="008E019B"/>
    <w:rsid w:val="008E0E0F"/>
    <w:rsid w:val="008E1676"/>
    <w:rsid w:val="008E2BFF"/>
    <w:rsid w:val="008E4F55"/>
    <w:rsid w:val="008E6720"/>
    <w:rsid w:val="008F2E21"/>
    <w:rsid w:val="008F41A1"/>
    <w:rsid w:val="008F6509"/>
    <w:rsid w:val="008F7AE2"/>
    <w:rsid w:val="008F7E25"/>
    <w:rsid w:val="008F7FB6"/>
    <w:rsid w:val="00900B01"/>
    <w:rsid w:val="00903B48"/>
    <w:rsid w:val="00907BF8"/>
    <w:rsid w:val="0091303C"/>
    <w:rsid w:val="00913812"/>
    <w:rsid w:val="00913E88"/>
    <w:rsid w:val="00914099"/>
    <w:rsid w:val="0091430A"/>
    <w:rsid w:val="00914C37"/>
    <w:rsid w:val="0091506F"/>
    <w:rsid w:val="00915AB8"/>
    <w:rsid w:val="0091700A"/>
    <w:rsid w:val="00921978"/>
    <w:rsid w:val="009256FC"/>
    <w:rsid w:val="00926193"/>
    <w:rsid w:val="009261CE"/>
    <w:rsid w:val="00926C2F"/>
    <w:rsid w:val="00933043"/>
    <w:rsid w:val="0093398E"/>
    <w:rsid w:val="00933EEF"/>
    <w:rsid w:val="0093524E"/>
    <w:rsid w:val="00935C1F"/>
    <w:rsid w:val="00936FBA"/>
    <w:rsid w:val="00940A2F"/>
    <w:rsid w:val="009410F3"/>
    <w:rsid w:val="009418F1"/>
    <w:rsid w:val="00942584"/>
    <w:rsid w:val="00945671"/>
    <w:rsid w:val="00945701"/>
    <w:rsid w:val="0095257B"/>
    <w:rsid w:val="00955D43"/>
    <w:rsid w:val="00956381"/>
    <w:rsid w:val="00961C41"/>
    <w:rsid w:val="00963B91"/>
    <w:rsid w:val="00963C48"/>
    <w:rsid w:val="00963F45"/>
    <w:rsid w:val="00964384"/>
    <w:rsid w:val="009657E9"/>
    <w:rsid w:val="009670B3"/>
    <w:rsid w:val="00972A2C"/>
    <w:rsid w:val="00973108"/>
    <w:rsid w:val="0097415B"/>
    <w:rsid w:val="009774A8"/>
    <w:rsid w:val="009856FE"/>
    <w:rsid w:val="0099794B"/>
    <w:rsid w:val="00997E6F"/>
    <w:rsid w:val="009A18CB"/>
    <w:rsid w:val="009A3BA0"/>
    <w:rsid w:val="009A45F3"/>
    <w:rsid w:val="009A487A"/>
    <w:rsid w:val="009A6C9E"/>
    <w:rsid w:val="009B1183"/>
    <w:rsid w:val="009B4E8D"/>
    <w:rsid w:val="009C3556"/>
    <w:rsid w:val="009C3BFF"/>
    <w:rsid w:val="009C4386"/>
    <w:rsid w:val="009C591C"/>
    <w:rsid w:val="009C6629"/>
    <w:rsid w:val="009C7E23"/>
    <w:rsid w:val="009D361B"/>
    <w:rsid w:val="009D4DA0"/>
    <w:rsid w:val="009D5477"/>
    <w:rsid w:val="009D682F"/>
    <w:rsid w:val="009E5D8A"/>
    <w:rsid w:val="009E6B78"/>
    <w:rsid w:val="009F02DE"/>
    <w:rsid w:val="009F132C"/>
    <w:rsid w:val="009F3A03"/>
    <w:rsid w:val="009F46BD"/>
    <w:rsid w:val="009F54DD"/>
    <w:rsid w:val="009F638A"/>
    <w:rsid w:val="00A0013C"/>
    <w:rsid w:val="00A00374"/>
    <w:rsid w:val="00A00526"/>
    <w:rsid w:val="00A014EB"/>
    <w:rsid w:val="00A01617"/>
    <w:rsid w:val="00A034EF"/>
    <w:rsid w:val="00A052BE"/>
    <w:rsid w:val="00A10FB0"/>
    <w:rsid w:val="00A16075"/>
    <w:rsid w:val="00A160AA"/>
    <w:rsid w:val="00A20524"/>
    <w:rsid w:val="00A2131C"/>
    <w:rsid w:val="00A21432"/>
    <w:rsid w:val="00A22902"/>
    <w:rsid w:val="00A310EF"/>
    <w:rsid w:val="00A35D2F"/>
    <w:rsid w:val="00A36A06"/>
    <w:rsid w:val="00A37140"/>
    <w:rsid w:val="00A371D8"/>
    <w:rsid w:val="00A4698B"/>
    <w:rsid w:val="00A47C5B"/>
    <w:rsid w:val="00A525F3"/>
    <w:rsid w:val="00A56449"/>
    <w:rsid w:val="00A57AB7"/>
    <w:rsid w:val="00A608AB"/>
    <w:rsid w:val="00A60B9F"/>
    <w:rsid w:val="00A61244"/>
    <w:rsid w:val="00A644EA"/>
    <w:rsid w:val="00A7118C"/>
    <w:rsid w:val="00A735F6"/>
    <w:rsid w:val="00A760F4"/>
    <w:rsid w:val="00A770F5"/>
    <w:rsid w:val="00A84172"/>
    <w:rsid w:val="00A85EA9"/>
    <w:rsid w:val="00A86C65"/>
    <w:rsid w:val="00A87ABB"/>
    <w:rsid w:val="00A94C70"/>
    <w:rsid w:val="00A95446"/>
    <w:rsid w:val="00A959A6"/>
    <w:rsid w:val="00A95AF3"/>
    <w:rsid w:val="00AA052F"/>
    <w:rsid w:val="00AA0A8D"/>
    <w:rsid w:val="00AA13E7"/>
    <w:rsid w:val="00AA4D4E"/>
    <w:rsid w:val="00AA6B9D"/>
    <w:rsid w:val="00AA78A5"/>
    <w:rsid w:val="00AB0460"/>
    <w:rsid w:val="00AB06E1"/>
    <w:rsid w:val="00AB38B9"/>
    <w:rsid w:val="00AB4C78"/>
    <w:rsid w:val="00AC0DB5"/>
    <w:rsid w:val="00AC0EC3"/>
    <w:rsid w:val="00AC44E9"/>
    <w:rsid w:val="00AC4B19"/>
    <w:rsid w:val="00AC6DE8"/>
    <w:rsid w:val="00AD23D7"/>
    <w:rsid w:val="00AD5384"/>
    <w:rsid w:val="00AD5FE4"/>
    <w:rsid w:val="00AE26F8"/>
    <w:rsid w:val="00AF0CC2"/>
    <w:rsid w:val="00AF3127"/>
    <w:rsid w:val="00AF77CE"/>
    <w:rsid w:val="00B0106A"/>
    <w:rsid w:val="00B07176"/>
    <w:rsid w:val="00B071F3"/>
    <w:rsid w:val="00B0772B"/>
    <w:rsid w:val="00B1219E"/>
    <w:rsid w:val="00B153FE"/>
    <w:rsid w:val="00B15F12"/>
    <w:rsid w:val="00B225B9"/>
    <w:rsid w:val="00B22D54"/>
    <w:rsid w:val="00B243B0"/>
    <w:rsid w:val="00B33D70"/>
    <w:rsid w:val="00B33D7C"/>
    <w:rsid w:val="00B35B58"/>
    <w:rsid w:val="00B4013D"/>
    <w:rsid w:val="00B40189"/>
    <w:rsid w:val="00B415D0"/>
    <w:rsid w:val="00B4404B"/>
    <w:rsid w:val="00B47324"/>
    <w:rsid w:val="00B47F1A"/>
    <w:rsid w:val="00B50181"/>
    <w:rsid w:val="00B5125F"/>
    <w:rsid w:val="00B5312C"/>
    <w:rsid w:val="00B540A1"/>
    <w:rsid w:val="00B5410A"/>
    <w:rsid w:val="00B547B5"/>
    <w:rsid w:val="00B547CF"/>
    <w:rsid w:val="00B547F6"/>
    <w:rsid w:val="00B56ADA"/>
    <w:rsid w:val="00B60862"/>
    <w:rsid w:val="00B63917"/>
    <w:rsid w:val="00B65F6C"/>
    <w:rsid w:val="00B700A9"/>
    <w:rsid w:val="00B711E3"/>
    <w:rsid w:val="00B71B57"/>
    <w:rsid w:val="00B72F9F"/>
    <w:rsid w:val="00B73093"/>
    <w:rsid w:val="00B82456"/>
    <w:rsid w:val="00B90580"/>
    <w:rsid w:val="00B90E69"/>
    <w:rsid w:val="00B91254"/>
    <w:rsid w:val="00B9579E"/>
    <w:rsid w:val="00B95955"/>
    <w:rsid w:val="00B96F07"/>
    <w:rsid w:val="00B97CD6"/>
    <w:rsid w:val="00BA0162"/>
    <w:rsid w:val="00BA048D"/>
    <w:rsid w:val="00BA22A5"/>
    <w:rsid w:val="00BA2DB5"/>
    <w:rsid w:val="00BA31C7"/>
    <w:rsid w:val="00BA34BC"/>
    <w:rsid w:val="00BA65A6"/>
    <w:rsid w:val="00BA7779"/>
    <w:rsid w:val="00BB109C"/>
    <w:rsid w:val="00BB1339"/>
    <w:rsid w:val="00BB194A"/>
    <w:rsid w:val="00BB1E83"/>
    <w:rsid w:val="00BB3B67"/>
    <w:rsid w:val="00BB504D"/>
    <w:rsid w:val="00BD04FB"/>
    <w:rsid w:val="00BD3A3A"/>
    <w:rsid w:val="00BD5CEE"/>
    <w:rsid w:val="00BD62A4"/>
    <w:rsid w:val="00BE0762"/>
    <w:rsid w:val="00BE1CA3"/>
    <w:rsid w:val="00BE4C66"/>
    <w:rsid w:val="00BE53D8"/>
    <w:rsid w:val="00BE7A97"/>
    <w:rsid w:val="00BF0AAE"/>
    <w:rsid w:val="00BF0B8C"/>
    <w:rsid w:val="00BF3467"/>
    <w:rsid w:val="00BF388E"/>
    <w:rsid w:val="00BF39D9"/>
    <w:rsid w:val="00BF565E"/>
    <w:rsid w:val="00BF7163"/>
    <w:rsid w:val="00BF780A"/>
    <w:rsid w:val="00C02D5D"/>
    <w:rsid w:val="00C03D26"/>
    <w:rsid w:val="00C047C3"/>
    <w:rsid w:val="00C1082C"/>
    <w:rsid w:val="00C12AEA"/>
    <w:rsid w:val="00C1446E"/>
    <w:rsid w:val="00C16C26"/>
    <w:rsid w:val="00C1754A"/>
    <w:rsid w:val="00C17F30"/>
    <w:rsid w:val="00C2068B"/>
    <w:rsid w:val="00C20CE0"/>
    <w:rsid w:val="00C21FE8"/>
    <w:rsid w:val="00C321F3"/>
    <w:rsid w:val="00C3346C"/>
    <w:rsid w:val="00C37B4B"/>
    <w:rsid w:val="00C43E0E"/>
    <w:rsid w:val="00C44B14"/>
    <w:rsid w:val="00C45F8B"/>
    <w:rsid w:val="00C466A7"/>
    <w:rsid w:val="00C51C7D"/>
    <w:rsid w:val="00C52AEE"/>
    <w:rsid w:val="00C55795"/>
    <w:rsid w:val="00C61EE8"/>
    <w:rsid w:val="00C63DAD"/>
    <w:rsid w:val="00C65531"/>
    <w:rsid w:val="00C67565"/>
    <w:rsid w:val="00C71104"/>
    <w:rsid w:val="00C71A24"/>
    <w:rsid w:val="00C7576C"/>
    <w:rsid w:val="00C76FA9"/>
    <w:rsid w:val="00C84CA4"/>
    <w:rsid w:val="00C85C4A"/>
    <w:rsid w:val="00C86477"/>
    <w:rsid w:val="00C93C6A"/>
    <w:rsid w:val="00C95077"/>
    <w:rsid w:val="00C972D1"/>
    <w:rsid w:val="00CA0008"/>
    <w:rsid w:val="00CA239D"/>
    <w:rsid w:val="00CA2A5B"/>
    <w:rsid w:val="00CA2BF6"/>
    <w:rsid w:val="00CA3BC9"/>
    <w:rsid w:val="00CA4728"/>
    <w:rsid w:val="00CA5517"/>
    <w:rsid w:val="00CB1CFB"/>
    <w:rsid w:val="00CB23CD"/>
    <w:rsid w:val="00CB5BB1"/>
    <w:rsid w:val="00CB7607"/>
    <w:rsid w:val="00CC124E"/>
    <w:rsid w:val="00CC14E0"/>
    <w:rsid w:val="00CC22C9"/>
    <w:rsid w:val="00CC241D"/>
    <w:rsid w:val="00CC64C7"/>
    <w:rsid w:val="00CC71EF"/>
    <w:rsid w:val="00CC7435"/>
    <w:rsid w:val="00CD38F9"/>
    <w:rsid w:val="00CD5D6A"/>
    <w:rsid w:val="00CD6AE1"/>
    <w:rsid w:val="00CE23D0"/>
    <w:rsid w:val="00CE2A79"/>
    <w:rsid w:val="00CE2C04"/>
    <w:rsid w:val="00CE6D91"/>
    <w:rsid w:val="00CF082B"/>
    <w:rsid w:val="00CF17A7"/>
    <w:rsid w:val="00CF407D"/>
    <w:rsid w:val="00CF5F65"/>
    <w:rsid w:val="00D0290C"/>
    <w:rsid w:val="00D04BB5"/>
    <w:rsid w:val="00D05735"/>
    <w:rsid w:val="00D05FE6"/>
    <w:rsid w:val="00D06600"/>
    <w:rsid w:val="00D10684"/>
    <w:rsid w:val="00D10BD2"/>
    <w:rsid w:val="00D147D4"/>
    <w:rsid w:val="00D176EF"/>
    <w:rsid w:val="00D21EDE"/>
    <w:rsid w:val="00D23A5D"/>
    <w:rsid w:val="00D2415B"/>
    <w:rsid w:val="00D25146"/>
    <w:rsid w:val="00D274A3"/>
    <w:rsid w:val="00D27589"/>
    <w:rsid w:val="00D324CF"/>
    <w:rsid w:val="00D3365A"/>
    <w:rsid w:val="00D34553"/>
    <w:rsid w:val="00D4128C"/>
    <w:rsid w:val="00D43BA1"/>
    <w:rsid w:val="00D43BC7"/>
    <w:rsid w:val="00D45A25"/>
    <w:rsid w:val="00D45BCE"/>
    <w:rsid w:val="00D474BB"/>
    <w:rsid w:val="00D477F9"/>
    <w:rsid w:val="00D53C11"/>
    <w:rsid w:val="00D540DE"/>
    <w:rsid w:val="00D646E7"/>
    <w:rsid w:val="00D650F3"/>
    <w:rsid w:val="00D65C2A"/>
    <w:rsid w:val="00D67DAB"/>
    <w:rsid w:val="00D70E31"/>
    <w:rsid w:val="00D713FA"/>
    <w:rsid w:val="00D74A47"/>
    <w:rsid w:val="00D74C6C"/>
    <w:rsid w:val="00D77B3F"/>
    <w:rsid w:val="00D77CAA"/>
    <w:rsid w:val="00D873E5"/>
    <w:rsid w:val="00D87567"/>
    <w:rsid w:val="00D8762A"/>
    <w:rsid w:val="00D8763C"/>
    <w:rsid w:val="00D87A68"/>
    <w:rsid w:val="00D91641"/>
    <w:rsid w:val="00D91D56"/>
    <w:rsid w:val="00D92312"/>
    <w:rsid w:val="00D94504"/>
    <w:rsid w:val="00D95242"/>
    <w:rsid w:val="00D95729"/>
    <w:rsid w:val="00D96041"/>
    <w:rsid w:val="00D97C9E"/>
    <w:rsid w:val="00D97D97"/>
    <w:rsid w:val="00DA0FDD"/>
    <w:rsid w:val="00DA4007"/>
    <w:rsid w:val="00DB473E"/>
    <w:rsid w:val="00DC105C"/>
    <w:rsid w:val="00DC7489"/>
    <w:rsid w:val="00DD1B57"/>
    <w:rsid w:val="00DD2589"/>
    <w:rsid w:val="00DD4AAD"/>
    <w:rsid w:val="00DD6E05"/>
    <w:rsid w:val="00DE04E7"/>
    <w:rsid w:val="00DE0F9B"/>
    <w:rsid w:val="00DE2A86"/>
    <w:rsid w:val="00DE47BF"/>
    <w:rsid w:val="00DE4B23"/>
    <w:rsid w:val="00DE570E"/>
    <w:rsid w:val="00DF247F"/>
    <w:rsid w:val="00DF3C42"/>
    <w:rsid w:val="00DF7899"/>
    <w:rsid w:val="00E04980"/>
    <w:rsid w:val="00E05000"/>
    <w:rsid w:val="00E105F1"/>
    <w:rsid w:val="00E11945"/>
    <w:rsid w:val="00E1549D"/>
    <w:rsid w:val="00E17518"/>
    <w:rsid w:val="00E209BA"/>
    <w:rsid w:val="00E2473D"/>
    <w:rsid w:val="00E30A4E"/>
    <w:rsid w:val="00E3359A"/>
    <w:rsid w:val="00E338B2"/>
    <w:rsid w:val="00E33D8D"/>
    <w:rsid w:val="00E34E4F"/>
    <w:rsid w:val="00E36A7F"/>
    <w:rsid w:val="00E405B6"/>
    <w:rsid w:val="00E40614"/>
    <w:rsid w:val="00E47B27"/>
    <w:rsid w:val="00E50338"/>
    <w:rsid w:val="00E530CB"/>
    <w:rsid w:val="00E5431F"/>
    <w:rsid w:val="00E60B78"/>
    <w:rsid w:val="00E63631"/>
    <w:rsid w:val="00E650BE"/>
    <w:rsid w:val="00E65252"/>
    <w:rsid w:val="00E65713"/>
    <w:rsid w:val="00E65CE1"/>
    <w:rsid w:val="00E66766"/>
    <w:rsid w:val="00E72641"/>
    <w:rsid w:val="00E74D9B"/>
    <w:rsid w:val="00E754FE"/>
    <w:rsid w:val="00E758C2"/>
    <w:rsid w:val="00E7673B"/>
    <w:rsid w:val="00E76EF8"/>
    <w:rsid w:val="00E7710D"/>
    <w:rsid w:val="00E77338"/>
    <w:rsid w:val="00E77B6C"/>
    <w:rsid w:val="00E77CEA"/>
    <w:rsid w:val="00E8071B"/>
    <w:rsid w:val="00E8547B"/>
    <w:rsid w:val="00E90987"/>
    <w:rsid w:val="00E91392"/>
    <w:rsid w:val="00E9337B"/>
    <w:rsid w:val="00EA034E"/>
    <w:rsid w:val="00EA29A4"/>
    <w:rsid w:val="00EA4EEB"/>
    <w:rsid w:val="00EA628F"/>
    <w:rsid w:val="00EB0072"/>
    <w:rsid w:val="00EB31EC"/>
    <w:rsid w:val="00EB3F67"/>
    <w:rsid w:val="00EB401B"/>
    <w:rsid w:val="00EB68EA"/>
    <w:rsid w:val="00EB6A5E"/>
    <w:rsid w:val="00ED1928"/>
    <w:rsid w:val="00EE2253"/>
    <w:rsid w:val="00EE4FF5"/>
    <w:rsid w:val="00EE53C7"/>
    <w:rsid w:val="00EF4930"/>
    <w:rsid w:val="00EF4B11"/>
    <w:rsid w:val="00F06ABD"/>
    <w:rsid w:val="00F0719B"/>
    <w:rsid w:val="00F1732D"/>
    <w:rsid w:val="00F20426"/>
    <w:rsid w:val="00F206A9"/>
    <w:rsid w:val="00F25AF2"/>
    <w:rsid w:val="00F26504"/>
    <w:rsid w:val="00F27A3A"/>
    <w:rsid w:val="00F3761E"/>
    <w:rsid w:val="00F3782B"/>
    <w:rsid w:val="00F40E60"/>
    <w:rsid w:val="00F43B9D"/>
    <w:rsid w:val="00F52B4C"/>
    <w:rsid w:val="00F53B08"/>
    <w:rsid w:val="00F63175"/>
    <w:rsid w:val="00F6429C"/>
    <w:rsid w:val="00F64C13"/>
    <w:rsid w:val="00F702B2"/>
    <w:rsid w:val="00F71C35"/>
    <w:rsid w:val="00F82864"/>
    <w:rsid w:val="00F82C38"/>
    <w:rsid w:val="00F868D7"/>
    <w:rsid w:val="00F870EF"/>
    <w:rsid w:val="00F876AB"/>
    <w:rsid w:val="00F94D2A"/>
    <w:rsid w:val="00F9510E"/>
    <w:rsid w:val="00F951B3"/>
    <w:rsid w:val="00F974E4"/>
    <w:rsid w:val="00F97946"/>
    <w:rsid w:val="00FA026F"/>
    <w:rsid w:val="00FA36D9"/>
    <w:rsid w:val="00FA58C2"/>
    <w:rsid w:val="00FB2440"/>
    <w:rsid w:val="00FB4128"/>
    <w:rsid w:val="00FD091B"/>
    <w:rsid w:val="00FD0C7C"/>
    <w:rsid w:val="00FD106A"/>
    <w:rsid w:val="00FD3592"/>
    <w:rsid w:val="00FD3A7B"/>
    <w:rsid w:val="00FD56A3"/>
    <w:rsid w:val="00FD7C87"/>
    <w:rsid w:val="00FE0F78"/>
    <w:rsid w:val="00FE4E4A"/>
    <w:rsid w:val="00FE560D"/>
    <w:rsid w:val="00FF06BF"/>
    <w:rsid w:val="00FF0B38"/>
    <w:rsid w:val="00FF4AEB"/>
    <w:rsid w:val="00FF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1CBF"/>
  <w15:chartTrackingRefBased/>
  <w15:docId w15:val="{75416856-C1B3-4114-BA1C-CBFE0EBF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70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3466E"/>
    <w:pPr>
      <w:numPr>
        <w:numId w:val="1"/>
      </w:numPr>
    </w:pPr>
  </w:style>
  <w:style w:type="paragraph" w:styleId="ListParagraph">
    <w:name w:val="List Paragraph"/>
    <w:basedOn w:val="Normal"/>
    <w:uiPriority w:val="34"/>
    <w:qFormat/>
    <w:rsid w:val="007C3DDE"/>
    <w:pPr>
      <w:ind w:left="720"/>
      <w:contextualSpacing/>
    </w:pPr>
  </w:style>
  <w:style w:type="paragraph" w:styleId="BalloonText">
    <w:name w:val="Balloon Text"/>
    <w:basedOn w:val="Normal"/>
    <w:link w:val="BalloonTextChar"/>
    <w:uiPriority w:val="99"/>
    <w:semiHidden/>
    <w:unhideWhenUsed/>
    <w:rsid w:val="00720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1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670B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B3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5706">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461849507">
      <w:bodyDiv w:val="1"/>
      <w:marLeft w:val="0"/>
      <w:marRight w:val="0"/>
      <w:marTop w:val="0"/>
      <w:marBottom w:val="0"/>
      <w:divBdr>
        <w:top w:val="none" w:sz="0" w:space="0" w:color="auto"/>
        <w:left w:val="none" w:sz="0" w:space="0" w:color="auto"/>
        <w:bottom w:val="none" w:sz="0" w:space="0" w:color="auto"/>
        <w:right w:val="none" w:sz="0" w:space="0" w:color="auto"/>
      </w:divBdr>
    </w:div>
    <w:div w:id="668557909">
      <w:bodyDiv w:val="1"/>
      <w:marLeft w:val="0"/>
      <w:marRight w:val="0"/>
      <w:marTop w:val="0"/>
      <w:marBottom w:val="0"/>
      <w:divBdr>
        <w:top w:val="none" w:sz="0" w:space="0" w:color="auto"/>
        <w:left w:val="none" w:sz="0" w:space="0" w:color="auto"/>
        <w:bottom w:val="none" w:sz="0" w:space="0" w:color="auto"/>
        <w:right w:val="none" w:sz="0" w:space="0" w:color="auto"/>
      </w:divBdr>
    </w:div>
    <w:div w:id="880290373">
      <w:bodyDiv w:val="1"/>
      <w:marLeft w:val="0"/>
      <w:marRight w:val="0"/>
      <w:marTop w:val="0"/>
      <w:marBottom w:val="0"/>
      <w:divBdr>
        <w:top w:val="none" w:sz="0" w:space="0" w:color="auto"/>
        <w:left w:val="none" w:sz="0" w:space="0" w:color="auto"/>
        <w:bottom w:val="none" w:sz="0" w:space="0" w:color="auto"/>
        <w:right w:val="none" w:sz="0" w:space="0" w:color="auto"/>
      </w:divBdr>
    </w:div>
    <w:div w:id="1317953699">
      <w:bodyDiv w:val="1"/>
      <w:marLeft w:val="0"/>
      <w:marRight w:val="0"/>
      <w:marTop w:val="0"/>
      <w:marBottom w:val="0"/>
      <w:divBdr>
        <w:top w:val="none" w:sz="0" w:space="0" w:color="auto"/>
        <w:left w:val="none" w:sz="0" w:space="0" w:color="auto"/>
        <w:bottom w:val="none" w:sz="0" w:space="0" w:color="auto"/>
        <w:right w:val="none" w:sz="0" w:space="0" w:color="auto"/>
      </w:divBdr>
    </w:div>
    <w:div w:id="18257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EFEF-42E5-414D-BF04-38B5EE31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Bertrand</dc:creator>
  <cp:keywords/>
  <dc:description/>
  <cp:lastModifiedBy>Donna Bertrand</cp:lastModifiedBy>
  <cp:revision>46</cp:revision>
  <cp:lastPrinted>2022-06-07T19:46:00Z</cp:lastPrinted>
  <dcterms:created xsi:type="dcterms:W3CDTF">2023-11-16T17:18:00Z</dcterms:created>
  <dcterms:modified xsi:type="dcterms:W3CDTF">2023-11-29T18:01:00Z</dcterms:modified>
</cp:coreProperties>
</file>